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77E" w:rsidRDefault="00FB477E" w:rsidP="00FB47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SUPPLEMENTAL APPENDIX</w:t>
      </w:r>
    </w:p>
    <w:p w:rsidR="00FB477E" w:rsidRDefault="00FB477E">
      <w:pPr>
        <w:rPr>
          <w:rFonts w:ascii="Times New Roman" w:hAnsi="Times New Roman" w:cs="Times New Roman"/>
          <w:sz w:val="24"/>
          <w:szCs w:val="24"/>
        </w:rPr>
      </w:pPr>
    </w:p>
    <w:p w:rsidR="00304761" w:rsidRPr="00FB477E" w:rsidRDefault="00304761">
      <w:pPr>
        <w:rPr>
          <w:rFonts w:ascii="Times New Roman" w:hAnsi="Times New Roman" w:cs="Times New Roman"/>
          <w:sz w:val="24"/>
          <w:szCs w:val="24"/>
        </w:rPr>
      </w:pPr>
      <w:r w:rsidRPr="00FB477E">
        <w:rPr>
          <w:rFonts w:ascii="Times New Roman" w:hAnsi="Times New Roman" w:cs="Times New Roman"/>
          <w:sz w:val="24"/>
          <w:szCs w:val="24"/>
        </w:rPr>
        <w:t>Table SA.1: Demographic Information for White Democrats and White Republicans by Treatment Types</w:t>
      </w:r>
    </w:p>
    <w:tbl>
      <w:tblPr>
        <w:tblW w:w="9963" w:type="dxa"/>
        <w:tblInd w:w="93" w:type="dxa"/>
        <w:tblLook w:val="04A0" w:firstRow="1" w:lastRow="0" w:firstColumn="1" w:lastColumn="0" w:noHBand="0" w:noVBand="1"/>
      </w:tblPr>
      <w:tblGrid>
        <w:gridCol w:w="2150"/>
        <w:gridCol w:w="621"/>
        <w:gridCol w:w="845"/>
        <w:gridCol w:w="1121"/>
        <w:gridCol w:w="673"/>
        <w:gridCol w:w="845"/>
        <w:gridCol w:w="1121"/>
        <w:gridCol w:w="621"/>
        <w:gridCol w:w="845"/>
        <w:gridCol w:w="1121"/>
      </w:tblGrid>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7813" w:type="dxa"/>
            <w:gridSpan w:val="9"/>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Republican Racial Treatment</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White Candidate</w:t>
            </w:r>
          </w:p>
        </w:tc>
        <w:tc>
          <w:tcPr>
            <w:tcW w:w="2639"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Black Election</w:t>
            </w: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Latino Treatment</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Mean</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Std. Dev.</w:t>
            </w:r>
          </w:p>
        </w:tc>
        <w:tc>
          <w:tcPr>
            <w:tcW w:w="673"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roofErr w:type="spellStart"/>
            <w:r w:rsidRPr="00304761">
              <w:rPr>
                <w:rFonts w:ascii="Calibri" w:eastAsia="Times New Roman" w:hAnsi="Calibri" w:cs="Times New Roman"/>
                <w:color w:val="000000"/>
              </w:rPr>
              <w:t>Obs</w:t>
            </w:r>
            <w:proofErr w:type="spellEnd"/>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Mean</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Std. Dev.</w:t>
            </w: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roofErr w:type="spellStart"/>
            <w:r w:rsidRPr="00304761">
              <w:rPr>
                <w:rFonts w:ascii="Calibri" w:eastAsia="Times New Roman" w:hAnsi="Calibri" w:cs="Times New Roman"/>
                <w:color w:val="000000"/>
              </w:rPr>
              <w:t>Obs</w:t>
            </w:r>
            <w:proofErr w:type="spellEnd"/>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Mean</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r w:rsidRPr="00304761">
              <w:rPr>
                <w:rFonts w:ascii="Calibri" w:eastAsia="Times New Roman" w:hAnsi="Calibri" w:cs="Times New Roman"/>
                <w:color w:val="000000"/>
              </w:rPr>
              <w:t>Std. Dev.</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Female (Percent)</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0.49</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0.40</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Age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49</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38.73</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11.12</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38.47</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12.89</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40</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38.88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12.11</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Income (In 1000's)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51</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75.58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44.61</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65.84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42.65</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70.11</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36.93</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Education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50</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15.08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1.82</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15.25</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1.72</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15.00</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1.94</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South (Percent)</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52</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0.37</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0.49</w:t>
            </w:r>
          </w:p>
        </w:tc>
        <w:tc>
          <w:tcPr>
            <w:tcW w:w="673"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53</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0.32</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0.47</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0.31</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0.47</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7813" w:type="dxa"/>
            <w:gridSpan w:val="9"/>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Republican Religious Treatment</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White Candidate</w:t>
            </w:r>
          </w:p>
        </w:tc>
        <w:tc>
          <w:tcPr>
            <w:tcW w:w="2639"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Black Election</w:t>
            </w: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Latino Treatment</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Female (Percent)</w:t>
            </w: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0.48</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73"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0.45</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Age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37.74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14.10</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38.43</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12.89</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39.44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13.32</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Income (In 1000's)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62.14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40.41</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64</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64.83</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39.97</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62.86</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38.52</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Education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64</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14.94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1.71</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15.14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1.84</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14.99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1.81</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South (Percent)</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0.31</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0.47</w:t>
            </w:r>
          </w:p>
        </w:tc>
        <w:tc>
          <w:tcPr>
            <w:tcW w:w="673"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65</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0.35</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0.48</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75</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0.33</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0.47</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7813" w:type="dxa"/>
            <w:gridSpan w:val="9"/>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Democrat Racial Treatment</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White Candidate</w:t>
            </w:r>
          </w:p>
        </w:tc>
        <w:tc>
          <w:tcPr>
            <w:tcW w:w="2639"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Black Election</w:t>
            </w: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Latino Treatment</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Female (Percent)</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81</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0.53</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78</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0.58</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Age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77</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34.87</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12.76</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36.50</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11.57</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78</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37.19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12.61</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Income (In 1000's)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80</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51.74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36.11</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58.47</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40.74</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76</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57.69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42.14</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Education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81</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14.79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1.92</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81</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15.09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1.98</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77</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15.35</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1.73</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South (Percent)</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81</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0.35</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0.48</w:t>
            </w:r>
          </w:p>
        </w:tc>
        <w:tc>
          <w:tcPr>
            <w:tcW w:w="673"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83</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0.31</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0.47</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78</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0.29</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7813" w:type="dxa"/>
            <w:gridSpan w:val="9"/>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Democrat Religious Treatment</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color w:val="000000"/>
              </w:rPr>
            </w:pP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White Candidate</w:t>
            </w:r>
          </w:p>
        </w:tc>
        <w:tc>
          <w:tcPr>
            <w:tcW w:w="2639"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Black Election</w:t>
            </w:r>
          </w:p>
        </w:tc>
        <w:tc>
          <w:tcPr>
            <w:tcW w:w="2587" w:type="dxa"/>
            <w:gridSpan w:val="3"/>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Latino Treatment</w:t>
            </w:r>
          </w:p>
        </w:tc>
      </w:tr>
      <w:tr w:rsidR="00304761" w:rsidRPr="00304761" w:rsidTr="00304761">
        <w:trPr>
          <w:trHeight w:val="300"/>
        </w:trPr>
        <w:tc>
          <w:tcPr>
            <w:tcW w:w="2150"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Female (Percent)</w:t>
            </w: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92</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0.55</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73"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102</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0.44</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c>
          <w:tcPr>
            <w:tcW w:w="6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82</w:t>
            </w:r>
          </w:p>
        </w:tc>
        <w:tc>
          <w:tcPr>
            <w:tcW w:w="845"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c>
          <w:tcPr>
            <w:tcW w:w="1121" w:type="dxa"/>
            <w:tcBorders>
              <w:top w:val="double" w:sz="4" w:space="0" w:color="auto"/>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0.50</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Age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92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35.51</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11.73</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100</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35.11</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10.79</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35.46</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11.81</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Income (In 1000's)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88</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62.09</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39.43</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63.32</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42.28</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80</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56.55</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41.37</w:t>
            </w:r>
          </w:p>
        </w:tc>
      </w:tr>
      <w:tr w:rsidR="00304761" w:rsidRPr="00304761" w:rsidTr="00304761">
        <w:trPr>
          <w:trHeight w:val="300"/>
        </w:trPr>
        <w:tc>
          <w:tcPr>
            <w:tcW w:w="2150"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Education (In Years)</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92</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15.20</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1.63</w:t>
            </w:r>
          </w:p>
        </w:tc>
        <w:tc>
          <w:tcPr>
            <w:tcW w:w="673"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15.30</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1.81</w:t>
            </w:r>
          </w:p>
        </w:tc>
        <w:tc>
          <w:tcPr>
            <w:tcW w:w="6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83</w:t>
            </w:r>
          </w:p>
        </w:tc>
        <w:tc>
          <w:tcPr>
            <w:tcW w:w="845"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14.94</w:t>
            </w:r>
          </w:p>
        </w:tc>
        <w:tc>
          <w:tcPr>
            <w:tcW w:w="1121" w:type="dxa"/>
            <w:tcBorders>
              <w:top w:val="nil"/>
              <w:left w:val="nil"/>
              <w:bottom w:val="nil"/>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1.78</w:t>
            </w:r>
          </w:p>
        </w:tc>
      </w:tr>
      <w:tr w:rsidR="00304761" w:rsidRPr="00304761" w:rsidTr="00304761">
        <w:trPr>
          <w:trHeight w:val="300"/>
        </w:trPr>
        <w:tc>
          <w:tcPr>
            <w:tcW w:w="2150"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rPr>
                <w:rFonts w:ascii="Calibri" w:eastAsia="Times New Roman" w:hAnsi="Calibri" w:cs="Times New Roman"/>
                <w:b/>
                <w:bCs/>
                <w:color w:val="000000"/>
              </w:rPr>
            </w:pPr>
            <w:r w:rsidRPr="00304761">
              <w:rPr>
                <w:rFonts w:ascii="Calibri" w:eastAsia="Times New Roman" w:hAnsi="Calibri" w:cs="Times New Roman"/>
                <w:b/>
                <w:bCs/>
                <w:color w:val="000000"/>
              </w:rPr>
              <w:t>South (Percent)</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92</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0.25</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0.44</w:t>
            </w:r>
          </w:p>
        </w:tc>
        <w:tc>
          <w:tcPr>
            <w:tcW w:w="673"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103</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0.30</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c>
          <w:tcPr>
            <w:tcW w:w="6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83</w:t>
            </w:r>
          </w:p>
        </w:tc>
        <w:tc>
          <w:tcPr>
            <w:tcW w:w="845"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0.30</w:t>
            </w:r>
          </w:p>
        </w:tc>
        <w:tc>
          <w:tcPr>
            <w:tcW w:w="1121" w:type="dxa"/>
            <w:tcBorders>
              <w:top w:val="nil"/>
              <w:left w:val="nil"/>
              <w:bottom w:val="double" w:sz="4" w:space="0" w:color="auto"/>
              <w:right w:val="nil"/>
            </w:tcBorders>
            <w:shd w:val="clear" w:color="auto" w:fill="auto"/>
            <w:noWrap/>
            <w:vAlign w:val="bottom"/>
            <w:hideMark/>
          </w:tcPr>
          <w:p w:rsidR="00304761" w:rsidRPr="00304761" w:rsidRDefault="00304761" w:rsidP="00304761">
            <w:pPr>
              <w:spacing w:after="0" w:line="240" w:lineRule="auto"/>
              <w:jc w:val="center"/>
              <w:rPr>
                <w:rFonts w:ascii="Calibri" w:eastAsia="Times New Roman" w:hAnsi="Calibri" w:cs="Times New Roman"/>
                <w:color w:val="000000"/>
              </w:rPr>
            </w:pPr>
            <w:r w:rsidRPr="00304761">
              <w:rPr>
                <w:rFonts w:ascii="Calibri" w:eastAsia="Times New Roman" w:hAnsi="Calibri" w:cs="Times New Roman"/>
                <w:color w:val="000000"/>
              </w:rPr>
              <w:t>0.46</w:t>
            </w:r>
          </w:p>
        </w:tc>
      </w:tr>
    </w:tbl>
    <w:p w:rsidR="00FB477E" w:rsidRDefault="00FB477E"/>
    <w:p w:rsidR="00304761" w:rsidRDefault="00304761"/>
    <w:p w:rsidR="00304761" w:rsidRDefault="00304761"/>
    <w:p w:rsidR="00304761" w:rsidRDefault="00304761"/>
    <w:p w:rsidR="00A55838" w:rsidRPr="00FB477E" w:rsidRDefault="00FB477E" w:rsidP="00FB477E">
      <w:pPr>
        <w:rPr>
          <w:rFonts w:ascii="Times New Roman" w:hAnsi="Times New Roman" w:cs="Times New Roman"/>
          <w:sz w:val="24"/>
          <w:szCs w:val="24"/>
        </w:rPr>
      </w:pPr>
      <w:r w:rsidRPr="00FB477E">
        <w:rPr>
          <w:rFonts w:ascii="Times New Roman" w:hAnsi="Times New Roman" w:cs="Times New Roman"/>
          <w:sz w:val="24"/>
          <w:szCs w:val="24"/>
        </w:rPr>
        <w:lastRenderedPageBreak/>
        <w:t xml:space="preserve">Table SA. </w:t>
      </w:r>
      <w:proofErr w:type="gramStart"/>
      <w:r w:rsidRPr="00FB477E">
        <w:rPr>
          <w:rFonts w:ascii="Times New Roman" w:hAnsi="Times New Roman" w:cs="Times New Roman"/>
          <w:sz w:val="24"/>
          <w:szCs w:val="24"/>
        </w:rPr>
        <w:t>2 OLS Regression Predicting Black Democrats Attitudes towards</w:t>
      </w:r>
      <w:r w:rsidR="00E4607D">
        <w:rPr>
          <w:rFonts w:ascii="Times New Roman" w:hAnsi="Times New Roman" w:cs="Times New Roman"/>
          <w:sz w:val="24"/>
          <w:szCs w:val="24"/>
        </w:rPr>
        <w:t xml:space="preserve"> </w:t>
      </w:r>
      <w:r w:rsidRPr="00FB477E">
        <w:rPr>
          <w:rFonts w:ascii="Times New Roman" w:hAnsi="Times New Roman" w:cs="Times New Roman"/>
          <w:sz w:val="24"/>
          <w:szCs w:val="24"/>
        </w:rPr>
        <w:t>B</w:t>
      </w:r>
      <w:r w:rsidR="00E4607D">
        <w:rPr>
          <w:rFonts w:ascii="Times New Roman" w:hAnsi="Times New Roman" w:cs="Times New Roman"/>
          <w:sz w:val="24"/>
          <w:szCs w:val="24"/>
        </w:rPr>
        <w:t>lack Racial Resentment Scores (A</w:t>
      </w:r>
      <w:r w:rsidRPr="00FB477E">
        <w:rPr>
          <w:rFonts w:ascii="Times New Roman" w:hAnsi="Times New Roman" w:cs="Times New Roman"/>
          <w:sz w:val="24"/>
          <w:szCs w:val="24"/>
        </w:rPr>
        <w:t>)</w:t>
      </w:r>
      <w:r w:rsidR="00E4607D">
        <w:rPr>
          <w:rFonts w:ascii="Times New Roman" w:hAnsi="Times New Roman" w:cs="Times New Roman"/>
          <w:sz w:val="24"/>
          <w:szCs w:val="24"/>
        </w:rPr>
        <w:t xml:space="preserve"> and Latino Racial Resentment (B</w:t>
      </w:r>
      <w:r w:rsidRPr="00FB477E">
        <w:rPr>
          <w:rFonts w:ascii="Times New Roman" w:hAnsi="Times New Roman" w:cs="Times New Roman"/>
          <w:sz w:val="24"/>
          <w:szCs w:val="24"/>
        </w:rPr>
        <w:t>).</w:t>
      </w:r>
      <w:proofErr w:type="gramEnd"/>
      <w:r w:rsidRPr="00FB477E">
        <w:rPr>
          <w:rFonts w:ascii="Times New Roman" w:hAnsi="Times New Roman" w:cs="Times New Roman"/>
          <w:sz w:val="24"/>
          <w:szCs w:val="24"/>
        </w:rPr>
        <w:t xml:space="preserve"> Note: There Were Two Few Black Republicans to Estimate a Meaningful Analysis</w:t>
      </w:r>
    </w:p>
    <w:tbl>
      <w:tblPr>
        <w:tblW w:w="7751" w:type="dxa"/>
        <w:tblInd w:w="93" w:type="dxa"/>
        <w:tblLook w:val="04A0" w:firstRow="1" w:lastRow="0" w:firstColumn="1" w:lastColumn="0" w:noHBand="0" w:noVBand="1"/>
      </w:tblPr>
      <w:tblGrid>
        <w:gridCol w:w="3791"/>
        <w:gridCol w:w="1980"/>
        <w:gridCol w:w="1980"/>
      </w:tblGrid>
      <w:tr w:rsidR="00E4607D" w:rsidRPr="00FB477E" w:rsidTr="00E4607D">
        <w:trPr>
          <w:trHeight w:val="255"/>
        </w:trPr>
        <w:tc>
          <w:tcPr>
            <w:tcW w:w="3791"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A</w:t>
            </w: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B</w:t>
            </w:r>
          </w:p>
        </w:tc>
      </w:tr>
      <w:tr w:rsidR="00E4607D" w:rsidRPr="00FB477E" w:rsidTr="00E4607D">
        <w:trPr>
          <w:trHeight w:val="255"/>
        </w:trPr>
        <w:tc>
          <w:tcPr>
            <w:tcW w:w="3791" w:type="dxa"/>
            <w:tcBorders>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w:t>
            </w:r>
          </w:p>
        </w:tc>
        <w:tc>
          <w:tcPr>
            <w:tcW w:w="1980" w:type="dxa"/>
            <w:tcBorders>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Black Democrats</w:t>
            </w:r>
          </w:p>
        </w:tc>
        <w:tc>
          <w:tcPr>
            <w:tcW w:w="1980" w:type="dxa"/>
            <w:tcBorders>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Black Democrats</w:t>
            </w:r>
          </w:p>
        </w:tc>
      </w:tr>
      <w:tr w:rsidR="00E4607D" w:rsidRPr="00FB477E" w:rsidTr="00E4607D">
        <w:trPr>
          <w:trHeight w:val="255"/>
        </w:trPr>
        <w:tc>
          <w:tcPr>
            <w:tcW w:w="3791"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double" w:sz="4" w:space="0" w:color="auto"/>
              <w:right w:val="nil"/>
            </w:tcBorders>
            <w:shd w:val="clear" w:color="auto" w:fill="auto"/>
            <w:noWrap/>
            <w:vAlign w:val="bottom"/>
            <w:hideMark/>
          </w:tcPr>
          <w:p w:rsidR="00E4607D"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Race Resent</w:t>
            </w:r>
          </w:p>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Black</w:t>
            </w:r>
          </w:p>
        </w:tc>
        <w:tc>
          <w:tcPr>
            <w:tcW w:w="1980" w:type="dxa"/>
            <w:tcBorders>
              <w:top w:val="nil"/>
              <w:left w:val="nil"/>
              <w:bottom w:val="double" w:sz="4" w:space="0" w:color="auto"/>
              <w:right w:val="nil"/>
            </w:tcBorders>
            <w:shd w:val="clear" w:color="auto" w:fill="auto"/>
            <w:noWrap/>
            <w:vAlign w:val="bottom"/>
            <w:hideMark/>
          </w:tcPr>
          <w:p w:rsidR="00E4607D"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Race Resent </w:t>
            </w:r>
          </w:p>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Latino</w:t>
            </w:r>
          </w:p>
        </w:tc>
      </w:tr>
      <w:tr w:rsidR="00E4607D" w:rsidRPr="00FB477E" w:rsidTr="00E4607D">
        <w:trPr>
          <w:trHeight w:val="255"/>
        </w:trPr>
        <w:tc>
          <w:tcPr>
            <w:tcW w:w="3791"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Treatment*Black Candidate</w:t>
            </w: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-1.02</w:t>
            </w: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(1.14)</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Treatment*Latino Candidate</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-1.26</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0.82</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(1.24)</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(0.98)</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0.95</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-0.75</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(0.83)</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(0.65)</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Black Candidate</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0.67</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0.62</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(0.76)</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(0.60)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Latino Candidate</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1.45</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-0.74</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(0.92)</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(0.73)</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Female</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0.33</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(0.51)</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(0.40)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Age </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-0.04*</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-0.00</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(0.02)</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(0.02)</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Income</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0.00</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Education</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-0.16</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0.28**</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(0.17)</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(0.13)</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Pr>
                <w:rFonts w:ascii="Arial" w:eastAsia="Times New Roman" w:hAnsi="Arial" w:cs="Arial"/>
                <w:sz w:val="20"/>
                <w:szCs w:val="20"/>
              </w:rPr>
              <w:t>S</w:t>
            </w:r>
            <w:r w:rsidRPr="00FB477E">
              <w:rPr>
                <w:rFonts w:ascii="Arial" w:eastAsia="Times New Roman" w:hAnsi="Arial" w:cs="Arial"/>
                <w:sz w:val="20"/>
                <w:szCs w:val="20"/>
              </w:rPr>
              <w:t>outh</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-0.29</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-0.13</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(0.49)</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(0.38)</w:t>
            </w:r>
          </w:p>
        </w:tc>
      </w:tr>
      <w:tr w:rsidR="00E4607D" w:rsidRPr="00FB477E" w:rsidTr="00E4607D">
        <w:trPr>
          <w:trHeight w:val="255"/>
        </w:trPr>
        <w:tc>
          <w:tcPr>
            <w:tcW w:w="3791"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Constant</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11.47***</w:t>
            </w:r>
          </w:p>
        </w:tc>
        <w:tc>
          <w:tcPr>
            <w:tcW w:w="1980"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4.14**</w:t>
            </w:r>
          </w:p>
        </w:tc>
      </w:tr>
      <w:tr w:rsidR="00E4607D" w:rsidRPr="00FB477E" w:rsidTr="00E4607D">
        <w:trPr>
          <w:trHeight w:val="255"/>
        </w:trPr>
        <w:tc>
          <w:tcPr>
            <w:tcW w:w="3791"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980"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(2.35)</w:t>
            </w:r>
          </w:p>
        </w:tc>
        <w:tc>
          <w:tcPr>
            <w:tcW w:w="1980"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(1.85)</w:t>
            </w:r>
          </w:p>
        </w:tc>
      </w:tr>
      <w:tr w:rsidR="00E4607D" w:rsidRPr="00FB477E" w:rsidTr="00E4607D">
        <w:trPr>
          <w:trHeight w:val="255"/>
        </w:trPr>
        <w:tc>
          <w:tcPr>
            <w:tcW w:w="3791"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Observations</w:t>
            </w: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72</w:t>
            </w:r>
          </w:p>
        </w:tc>
        <w:tc>
          <w:tcPr>
            <w:tcW w:w="1980"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72</w:t>
            </w:r>
          </w:p>
        </w:tc>
      </w:tr>
      <w:tr w:rsidR="00E4607D" w:rsidRPr="00FB477E" w:rsidTr="00E4607D">
        <w:trPr>
          <w:trHeight w:val="255"/>
        </w:trPr>
        <w:tc>
          <w:tcPr>
            <w:tcW w:w="3791"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R-squared</w:t>
            </w:r>
          </w:p>
        </w:tc>
        <w:tc>
          <w:tcPr>
            <w:tcW w:w="1980"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0.15</w:t>
            </w:r>
          </w:p>
        </w:tc>
        <w:tc>
          <w:tcPr>
            <w:tcW w:w="1980"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0.19</w:t>
            </w:r>
          </w:p>
        </w:tc>
      </w:tr>
    </w:tbl>
    <w:p w:rsidR="00FB477E" w:rsidRDefault="00FB477E" w:rsidP="00FB477E">
      <w:r>
        <w:t xml:space="preserve">Note: </w:t>
      </w:r>
      <w:r w:rsidRPr="00A129DD">
        <w:t>*** p&lt;0.01, ** p&lt;0.05, * p&lt;0.1</w:t>
      </w:r>
      <w:r>
        <w:t xml:space="preserve"> Standard Error in Parentheses. </w:t>
      </w:r>
    </w:p>
    <w:p w:rsidR="00A55838" w:rsidRDefault="00A55838"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FB477E" w:rsidRDefault="00FB477E" w:rsidP="00304761">
      <w:pPr>
        <w:jc w:val="center"/>
        <w:rPr>
          <w:rFonts w:ascii="Times New Roman" w:hAnsi="Times New Roman" w:cs="Times New Roman"/>
          <w:b/>
          <w:sz w:val="28"/>
          <w:szCs w:val="28"/>
        </w:rPr>
      </w:pPr>
    </w:p>
    <w:p w:rsidR="00FB477E" w:rsidRDefault="00FB477E" w:rsidP="00304761">
      <w:pPr>
        <w:jc w:val="center"/>
        <w:rPr>
          <w:rFonts w:ascii="Times New Roman" w:hAnsi="Times New Roman" w:cs="Times New Roman"/>
          <w:b/>
          <w:sz w:val="28"/>
          <w:szCs w:val="28"/>
        </w:rPr>
      </w:pPr>
    </w:p>
    <w:p w:rsidR="00FB477E" w:rsidRDefault="00FB477E" w:rsidP="00FB477E">
      <w:pPr>
        <w:rPr>
          <w:rFonts w:ascii="Times New Roman" w:hAnsi="Times New Roman" w:cs="Times New Roman"/>
          <w:b/>
          <w:sz w:val="28"/>
          <w:szCs w:val="28"/>
        </w:rPr>
      </w:pPr>
      <w:r>
        <w:rPr>
          <w:rFonts w:ascii="Times New Roman" w:hAnsi="Times New Roman" w:cs="Times New Roman"/>
          <w:b/>
          <w:sz w:val="28"/>
          <w:szCs w:val="28"/>
        </w:rPr>
        <w:lastRenderedPageBreak/>
        <w:t xml:space="preserve">Table SA. </w:t>
      </w:r>
      <w:proofErr w:type="gramStart"/>
      <w:r>
        <w:rPr>
          <w:rFonts w:ascii="Times New Roman" w:hAnsi="Times New Roman" w:cs="Times New Roman"/>
          <w:b/>
          <w:sz w:val="28"/>
          <w:szCs w:val="28"/>
        </w:rPr>
        <w:t>3</w:t>
      </w:r>
      <w:r w:rsidRPr="00FB477E">
        <w:rPr>
          <w:rFonts w:ascii="Times New Roman" w:hAnsi="Times New Roman" w:cs="Times New Roman"/>
          <w:sz w:val="24"/>
          <w:szCs w:val="24"/>
        </w:rPr>
        <w:t xml:space="preserve"> </w:t>
      </w:r>
      <w:r>
        <w:rPr>
          <w:rFonts w:ascii="Times New Roman" w:hAnsi="Times New Roman" w:cs="Times New Roman"/>
          <w:sz w:val="24"/>
          <w:szCs w:val="24"/>
        </w:rPr>
        <w:t>OLS Regression Predicting Latino Democrats Attitudes towards Black</w:t>
      </w:r>
      <w:r w:rsidR="00E4607D">
        <w:rPr>
          <w:rFonts w:ascii="Times New Roman" w:hAnsi="Times New Roman" w:cs="Times New Roman"/>
          <w:sz w:val="24"/>
          <w:szCs w:val="24"/>
        </w:rPr>
        <w:t xml:space="preserve"> Racial Resentment Scores (A</w:t>
      </w:r>
      <w:r>
        <w:rPr>
          <w:rFonts w:ascii="Times New Roman" w:hAnsi="Times New Roman" w:cs="Times New Roman"/>
          <w:sz w:val="24"/>
          <w:szCs w:val="24"/>
        </w:rPr>
        <w:t>)</w:t>
      </w:r>
      <w:r w:rsidR="00E4607D">
        <w:rPr>
          <w:rFonts w:ascii="Times New Roman" w:hAnsi="Times New Roman" w:cs="Times New Roman"/>
          <w:sz w:val="24"/>
          <w:szCs w:val="24"/>
        </w:rPr>
        <w:t xml:space="preserve"> and Latino Racial Resentment (B</w:t>
      </w:r>
      <w:r>
        <w:rPr>
          <w:rFonts w:ascii="Times New Roman" w:hAnsi="Times New Roman" w:cs="Times New Roman"/>
          <w:sz w:val="24"/>
          <w:szCs w:val="24"/>
        </w:rPr>
        <w:t>).</w:t>
      </w:r>
      <w:proofErr w:type="gramEnd"/>
      <w:r>
        <w:rPr>
          <w:rFonts w:ascii="Times New Roman" w:hAnsi="Times New Roman" w:cs="Times New Roman"/>
          <w:sz w:val="24"/>
          <w:szCs w:val="24"/>
        </w:rPr>
        <w:t xml:space="preserve"> Note: There Were Two Few </w:t>
      </w:r>
      <w:proofErr w:type="spellStart"/>
      <w:r>
        <w:rPr>
          <w:rFonts w:ascii="Times New Roman" w:hAnsi="Times New Roman" w:cs="Times New Roman"/>
          <w:sz w:val="24"/>
          <w:szCs w:val="24"/>
        </w:rPr>
        <w:t>Latno</w:t>
      </w:r>
      <w:proofErr w:type="spellEnd"/>
      <w:r>
        <w:rPr>
          <w:rFonts w:ascii="Times New Roman" w:hAnsi="Times New Roman" w:cs="Times New Roman"/>
          <w:sz w:val="24"/>
          <w:szCs w:val="24"/>
        </w:rPr>
        <w:t xml:space="preserve"> Republicans to Estimate a Meaningful Analysis</w:t>
      </w:r>
    </w:p>
    <w:tbl>
      <w:tblPr>
        <w:tblW w:w="6963" w:type="dxa"/>
        <w:tblInd w:w="93" w:type="dxa"/>
        <w:tblLook w:val="04A0" w:firstRow="1" w:lastRow="0" w:firstColumn="1" w:lastColumn="0" w:noHBand="0" w:noVBand="1"/>
      </w:tblPr>
      <w:tblGrid>
        <w:gridCol w:w="3555"/>
        <w:gridCol w:w="1676"/>
        <w:gridCol w:w="1732"/>
      </w:tblGrid>
      <w:tr w:rsidR="00E4607D" w:rsidRPr="00FB477E" w:rsidTr="00E4607D">
        <w:trPr>
          <w:trHeight w:val="270"/>
        </w:trPr>
        <w:tc>
          <w:tcPr>
            <w:tcW w:w="3555"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w:t>
            </w:r>
          </w:p>
        </w:tc>
        <w:tc>
          <w:tcPr>
            <w:tcW w:w="1676" w:type="dxa"/>
            <w:tcBorders>
              <w:top w:val="double" w:sz="4" w:space="0" w:color="auto"/>
              <w:left w:val="nil"/>
              <w:bottom w:val="nil"/>
              <w:right w:val="nil"/>
            </w:tcBorders>
            <w:shd w:val="clear" w:color="auto" w:fill="auto"/>
            <w:noWrap/>
            <w:vAlign w:val="center"/>
            <w:hideMark/>
          </w:tcPr>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A</w:t>
            </w:r>
          </w:p>
        </w:tc>
        <w:tc>
          <w:tcPr>
            <w:tcW w:w="1732" w:type="dxa"/>
            <w:tcBorders>
              <w:top w:val="double" w:sz="4" w:space="0" w:color="auto"/>
              <w:left w:val="nil"/>
              <w:bottom w:val="nil"/>
              <w:right w:val="nil"/>
            </w:tcBorders>
            <w:shd w:val="clear" w:color="auto" w:fill="auto"/>
            <w:noWrap/>
            <w:vAlign w:val="center"/>
            <w:hideMark/>
          </w:tcPr>
          <w:p w:rsidR="00E4607D" w:rsidRPr="00FB477E"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B</w:t>
            </w:r>
          </w:p>
        </w:tc>
      </w:tr>
      <w:tr w:rsidR="00E4607D" w:rsidRPr="00FB477E" w:rsidTr="00E4607D">
        <w:trPr>
          <w:trHeight w:val="255"/>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676" w:type="dxa"/>
            <w:tcBorders>
              <w:top w:val="nil"/>
              <w:left w:val="nil"/>
              <w:bottom w:val="nil"/>
              <w:right w:val="nil"/>
            </w:tcBorders>
            <w:shd w:val="clear" w:color="auto" w:fill="auto"/>
            <w:noWrap/>
            <w:vAlign w:val="center"/>
            <w:hideMark/>
          </w:tcPr>
          <w:p w:rsidR="00E4607D"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Latino</w:t>
            </w:r>
          </w:p>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Democrats</w:t>
            </w:r>
          </w:p>
        </w:tc>
        <w:tc>
          <w:tcPr>
            <w:tcW w:w="1732" w:type="dxa"/>
            <w:tcBorders>
              <w:top w:val="nil"/>
              <w:left w:val="nil"/>
              <w:bottom w:val="nil"/>
              <w:right w:val="nil"/>
            </w:tcBorders>
            <w:shd w:val="clear" w:color="auto" w:fill="auto"/>
            <w:noWrap/>
            <w:vAlign w:val="center"/>
            <w:hideMark/>
          </w:tcPr>
          <w:p w:rsidR="00E4607D" w:rsidRDefault="00E4607D" w:rsidP="00FB477E">
            <w:pPr>
              <w:spacing w:after="0" w:line="240" w:lineRule="auto"/>
              <w:jc w:val="center"/>
              <w:rPr>
                <w:rFonts w:ascii="Arial" w:eastAsia="Times New Roman" w:hAnsi="Arial" w:cs="Arial"/>
                <w:sz w:val="20"/>
                <w:szCs w:val="20"/>
              </w:rPr>
            </w:pPr>
            <w:r>
              <w:rPr>
                <w:rFonts w:ascii="Arial" w:eastAsia="Times New Roman" w:hAnsi="Arial" w:cs="Arial"/>
                <w:sz w:val="20"/>
                <w:szCs w:val="20"/>
              </w:rPr>
              <w:t>Latino</w:t>
            </w:r>
          </w:p>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Democrats</w:t>
            </w:r>
          </w:p>
        </w:tc>
      </w:tr>
      <w:tr w:rsidR="00E4607D" w:rsidRPr="00FB477E" w:rsidTr="00E4607D">
        <w:trPr>
          <w:trHeight w:val="27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p>
        </w:tc>
        <w:tc>
          <w:tcPr>
            <w:tcW w:w="1676" w:type="dxa"/>
            <w:tcBorders>
              <w:top w:val="nil"/>
              <w:left w:val="nil"/>
              <w:bottom w:val="double" w:sz="6" w:space="0" w:color="auto"/>
              <w:right w:val="nil"/>
            </w:tcBorders>
            <w:shd w:val="clear" w:color="auto" w:fill="auto"/>
            <w:noWrap/>
            <w:vAlign w:val="center"/>
            <w:hideMark/>
          </w:tcPr>
          <w:p w:rsidR="00E4607D"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Race Resent</w:t>
            </w:r>
          </w:p>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Black</w:t>
            </w:r>
          </w:p>
        </w:tc>
        <w:tc>
          <w:tcPr>
            <w:tcW w:w="1732" w:type="dxa"/>
            <w:tcBorders>
              <w:top w:val="nil"/>
              <w:left w:val="nil"/>
              <w:bottom w:val="double" w:sz="6" w:space="0" w:color="auto"/>
              <w:right w:val="nil"/>
            </w:tcBorders>
            <w:shd w:val="clear" w:color="auto" w:fill="auto"/>
            <w:noWrap/>
            <w:vAlign w:val="center"/>
            <w:hideMark/>
          </w:tcPr>
          <w:p w:rsidR="00E4607D"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Race Resent</w:t>
            </w:r>
          </w:p>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Latino</w:t>
            </w:r>
          </w:p>
        </w:tc>
      </w:tr>
      <w:tr w:rsidR="00E4607D" w:rsidRPr="00FB477E" w:rsidTr="00E4607D">
        <w:trPr>
          <w:trHeight w:val="270"/>
        </w:trPr>
        <w:tc>
          <w:tcPr>
            <w:tcW w:w="3555" w:type="dxa"/>
            <w:tcBorders>
              <w:top w:val="double" w:sz="6" w:space="0" w:color="auto"/>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Treatment*Black Candidate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-4.54</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0.50</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(2.77)</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(1.66)</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Treatment*Latino Candidate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0.20</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0.97</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(2.16)</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(1.29)</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Racial </w:t>
            </w:r>
            <w:proofErr w:type="spellStart"/>
            <w:r w:rsidRPr="00FB477E">
              <w:rPr>
                <w:rFonts w:ascii="Arial" w:eastAsia="Times New Roman" w:hAnsi="Arial" w:cs="Arial"/>
                <w:sz w:val="20"/>
                <w:szCs w:val="20"/>
              </w:rPr>
              <w:t>Prej</w:t>
            </w:r>
            <w:proofErr w:type="spellEnd"/>
            <w:r w:rsidRPr="00FB477E">
              <w:rPr>
                <w:rFonts w:ascii="Arial" w:eastAsia="Times New Roman" w:hAnsi="Arial" w:cs="Arial"/>
                <w:sz w:val="20"/>
                <w:szCs w:val="20"/>
              </w:rPr>
              <w:t xml:space="preserve"> Treatment</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1.06</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-0.16</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(1.61)</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(0.96)</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Black Candidate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1.41</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-0.41</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(1.58)</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(0.95)</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Latino Candidate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-0.64</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-0.55</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(1.54)</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(0.92)</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Female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0.10</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-0.84</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(0.93)</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(0.56)</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 xml:space="preserve">Age </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0.07</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(0.05)</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(0.03)</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Income</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-0.00</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(0.01)</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Education</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-0.38</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0.06</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(0.29)</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(0.17)</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South</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1.02</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-0.24</w:t>
            </w:r>
          </w:p>
        </w:tc>
      </w:tr>
      <w:tr w:rsidR="00E4607D" w:rsidRPr="00FB477E" w:rsidTr="00E4607D">
        <w:trPr>
          <w:trHeight w:val="300"/>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(0.97)</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(0.58)</w:t>
            </w:r>
          </w:p>
        </w:tc>
      </w:tr>
      <w:tr w:rsidR="00E4607D" w:rsidRPr="00FB477E" w:rsidTr="00E4607D">
        <w:trPr>
          <w:trHeight w:val="255"/>
        </w:trPr>
        <w:tc>
          <w:tcPr>
            <w:tcW w:w="3555" w:type="dxa"/>
            <w:tcBorders>
              <w:top w:val="nil"/>
              <w:left w:val="nil"/>
              <w:bottom w:val="nil"/>
              <w:right w:val="nil"/>
            </w:tcBorders>
            <w:shd w:val="clear" w:color="auto" w:fill="auto"/>
            <w:noWrap/>
            <w:vAlign w:val="center"/>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Constant</w:t>
            </w:r>
          </w:p>
        </w:tc>
        <w:tc>
          <w:tcPr>
            <w:tcW w:w="1676"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12.59***</w:t>
            </w:r>
          </w:p>
        </w:tc>
        <w:tc>
          <w:tcPr>
            <w:tcW w:w="1732"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7.54***</w:t>
            </w:r>
          </w:p>
        </w:tc>
      </w:tr>
      <w:tr w:rsidR="00E4607D" w:rsidRPr="00FB477E" w:rsidTr="00E4607D">
        <w:trPr>
          <w:trHeight w:val="315"/>
        </w:trPr>
        <w:tc>
          <w:tcPr>
            <w:tcW w:w="3555" w:type="dxa"/>
            <w:tcBorders>
              <w:top w:val="nil"/>
              <w:left w:val="nil"/>
              <w:bottom w:val="double" w:sz="6" w:space="0" w:color="auto"/>
              <w:right w:val="nil"/>
            </w:tcBorders>
            <w:shd w:val="clear" w:color="auto" w:fill="auto"/>
            <w:noWrap/>
            <w:vAlign w:val="bottom"/>
            <w:hideMark/>
          </w:tcPr>
          <w:p w:rsidR="00E4607D" w:rsidRPr="00FB477E" w:rsidRDefault="00E4607D" w:rsidP="00FB477E">
            <w:pPr>
              <w:spacing w:after="0" w:line="240" w:lineRule="auto"/>
              <w:rPr>
                <w:rFonts w:ascii="Calibri" w:eastAsia="Times New Roman" w:hAnsi="Calibri" w:cs="Arial"/>
              </w:rPr>
            </w:pPr>
            <w:r w:rsidRPr="00FB477E">
              <w:rPr>
                <w:rFonts w:ascii="Calibri" w:eastAsia="Times New Roman" w:hAnsi="Calibri" w:cs="Arial"/>
              </w:rPr>
              <w:t> </w:t>
            </w:r>
          </w:p>
        </w:tc>
        <w:tc>
          <w:tcPr>
            <w:tcW w:w="1676"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(4.05)</w:t>
            </w:r>
          </w:p>
        </w:tc>
        <w:tc>
          <w:tcPr>
            <w:tcW w:w="1732"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(2.43)</w:t>
            </w:r>
          </w:p>
        </w:tc>
      </w:tr>
      <w:tr w:rsidR="00E4607D" w:rsidRPr="00FB477E" w:rsidTr="00E4607D">
        <w:trPr>
          <w:trHeight w:val="35"/>
        </w:trPr>
        <w:tc>
          <w:tcPr>
            <w:tcW w:w="3555" w:type="dxa"/>
            <w:tcBorders>
              <w:top w:val="nil"/>
              <w:left w:val="nil"/>
              <w:bottom w:val="nil"/>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Observations</w:t>
            </w:r>
          </w:p>
        </w:tc>
        <w:tc>
          <w:tcPr>
            <w:tcW w:w="1676"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42</w:t>
            </w:r>
          </w:p>
        </w:tc>
        <w:tc>
          <w:tcPr>
            <w:tcW w:w="1732" w:type="dxa"/>
            <w:tcBorders>
              <w:top w:val="double" w:sz="4" w:space="0" w:color="auto"/>
              <w:left w:val="nil"/>
              <w:bottom w:val="nil"/>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42</w:t>
            </w:r>
          </w:p>
        </w:tc>
      </w:tr>
      <w:tr w:rsidR="00E4607D" w:rsidRPr="00FB477E" w:rsidTr="00E4607D">
        <w:trPr>
          <w:trHeight w:val="255"/>
        </w:trPr>
        <w:tc>
          <w:tcPr>
            <w:tcW w:w="3555"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rPr>
                <w:rFonts w:ascii="Arial" w:eastAsia="Times New Roman" w:hAnsi="Arial" w:cs="Arial"/>
                <w:sz w:val="20"/>
                <w:szCs w:val="20"/>
              </w:rPr>
            </w:pPr>
            <w:r w:rsidRPr="00FB477E">
              <w:rPr>
                <w:rFonts w:ascii="Arial" w:eastAsia="Times New Roman" w:hAnsi="Arial" w:cs="Arial"/>
                <w:sz w:val="20"/>
                <w:szCs w:val="20"/>
              </w:rPr>
              <w:t>R-squared</w:t>
            </w:r>
          </w:p>
        </w:tc>
        <w:tc>
          <w:tcPr>
            <w:tcW w:w="1676"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0.17</w:t>
            </w:r>
          </w:p>
        </w:tc>
        <w:tc>
          <w:tcPr>
            <w:tcW w:w="1732" w:type="dxa"/>
            <w:tcBorders>
              <w:top w:val="nil"/>
              <w:left w:val="nil"/>
              <w:bottom w:val="double" w:sz="4" w:space="0" w:color="auto"/>
              <w:right w:val="nil"/>
            </w:tcBorders>
            <w:shd w:val="clear" w:color="auto" w:fill="auto"/>
            <w:noWrap/>
            <w:vAlign w:val="bottom"/>
            <w:hideMark/>
          </w:tcPr>
          <w:p w:rsidR="00E4607D" w:rsidRPr="00FB477E" w:rsidRDefault="00E4607D" w:rsidP="00FB477E">
            <w:pPr>
              <w:spacing w:after="0" w:line="240" w:lineRule="auto"/>
              <w:jc w:val="center"/>
              <w:rPr>
                <w:rFonts w:ascii="Arial" w:eastAsia="Times New Roman" w:hAnsi="Arial" w:cs="Arial"/>
                <w:sz w:val="20"/>
                <w:szCs w:val="20"/>
              </w:rPr>
            </w:pPr>
            <w:r w:rsidRPr="00FB477E">
              <w:rPr>
                <w:rFonts w:ascii="Arial" w:eastAsia="Times New Roman" w:hAnsi="Arial" w:cs="Arial"/>
                <w:sz w:val="20"/>
                <w:szCs w:val="20"/>
              </w:rPr>
              <w:t>0.11</w:t>
            </w:r>
          </w:p>
        </w:tc>
      </w:tr>
    </w:tbl>
    <w:p w:rsidR="00FB477E" w:rsidRDefault="00FB477E" w:rsidP="00FB477E">
      <w:r>
        <w:t xml:space="preserve">Note: </w:t>
      </w:r>
      <w:r w:rsidRPr="00A129DD">
        <w:t>*** p&lt;0.01, ** p&lt;0.05, * p&lt;0.1</w:t>
      </w:r>
      <w:r>
        <w:t xml:space="preserve"> Standard Error in Parentheses. </w:t>
      </w:r>
    </w:p>
    <w:p w:rsidR="00FB477E" w:rsidRDefault="00FB477E"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A55838" w:rsidRDefault="00A55838" w:rsidP="00304761">
      <w:pPr>
        <w:jc w:val="center"/>
        <w:rPr>
          <w:rFonts w:ascii="Times New Roman" w:hAnsi="Times New Roman" w:cs="Times New Roman"/>
          <w:b/>
          <w:sz w:val="28"/>
          <w:szCs w:val="28"/>
        </w:rPr>
      </w:pPr>
    </w:p>
    <w:p w:rsidR="00E4607D" w:rsidRDefault="00E4607D" w:rsidP="00304761">
      <w:pPr>
        <w:jc w:val="center"/>
        <w:rPr>
          <w:rFonts w:ascii="Times New Roman" w:hAnsi="Times New Roman" w:cs="Times New Roman"/>
          <w:b/>
          <w:sz w:val="28"/>
          <w:szCs w:val="28"/>
        </w:rPr>
      </w:pPr>
    </w:p>
    <w:p w:rsidR="00FB477E" w:rsidRDefault="00FB477E" w:rsidP="00304761">
      <w:pPr>
        <w:jc w:val="center"/>
        <w:rPr>
          <w:rFonts w:ascii="Times New Roman" w:hAnsi="Times New Roman" w:cs="Times New Roman"/>
          <w:b/>
          <w:sz w:val="28"/>
          <w:szCs w:val="28"/>
        </w:rPr>
      </w:pPr>
    </w:p>
    <w:p w:rsidR="00304761" w:rsidRPr="00304761" w:rsidRDefault="00FB477E" w:rsidP="0030476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Article Treatments: </w:t>
      </w:r>
      <w:r w:rsidR="00304761" w:rsidRPr="00304761">
        <w:rPr>
          <w:rFonts w:ascii="Times New Roman" w:hAnsi="Times New Roman" w:cs="Times New Roman"/>
          <w:b/>
          <w:sz w:val="28"/>
          <w:szCs w:val="28"/>
        </w:rPr>
        <w:t>Democratic Religious Treatment</w:t>
      </w:r>
    </w:p>
    <w:p w:rsidR="00304761" w:rsidRDefault="00304761">
      <w:r>
        <w:rPr>
          <w:noProof/>
        </w:rPr>
        <w:drawing>
          <wp:inline distT="0" distB="0" distL="0" distR="0">
            <wp:extent cx="5943600" cy="765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a:ln>
                      <a:noFill/>
                    </a:ln>
                  </pic:spPr>
                </pic:pic>
              </a:graphicData>
            </a:graphic>
          </wp:inline>
        </w:drawing>
      </w:r>
    </w:p>
    <w:p w:rsidR="00304761" w:rsidRPr="00304761" w:rsidRDefault="00FB477E" w:rsidP="0030476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Article Treatments: </w:t>
      </w:r>
      <w:r w:rsidR="00304761" w:rsidRPr="00304761">
        <w:rPr>
          <w:rFonts w:ascii="Times New Roman" w:hAnsi="Times New Roman" w:cs="Times New Roman"/>
          <w:b/>
          <w:sz w:val="28"/>
          <w:szCs w:val="28"/>
        </w:rPr>
        <w:t>Democratic Racial Treatment</w:t>
      </w:r>
    </w:p>
    <w:p w:rsidR="00304761" w:rsidRDefault="00304761">
      <w:r>
        <w:rPr>
          <w:noProof/>
        </w:rPr>
        <w:drawing>
          <wp:inline distT="0" distB="0" distL="0" distR="0" wp14:anchorId="274FD782" wp14:editId="3D0B5F0F">
            <wp:extent cx="5943600" cy="681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819900"/>
                    </a:xfrm>
                    <a:prstGeom prst="rect">
                      <a:avLst/>
                    </a:prstGeom>
                    <a:noFill/>
                    <a:ln>
                      <a:noFill/>
                    </a:ln>
                  </pic:spPr>
                </pic:pic>
              </a:graphicData>
            </a:graphic>
          </wp:inline>
        </w:drawing>
      </w:r>
    </w:p>
    <w:p w:rsidR="00304761" w:rsidRDefault="00304761"/>
    <w:p w:rsidR="00304761" w:rsidRDefault="00304761"/>
    <w:p w:rsidR="00304761" w:rsidRDefault="00304761"/>
    <w:p w:rsidR="00304761" w:rsidRPr="00304761" w:rsidRDefault="00FB477E" w:rsidP="0030476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Article Treatments: </w:t>
      </w:r>
      <w:r w:rsidR="00304761">
        <w:rPr>
          <w:rFonts w:ascii="Times New Roman" w:hAnsi="Times New Roman" w:cs="Times New Roman"/>
          <w:b/>
          <w:sz w:val="28"/>
          <w:szCs w:val="28"/>
        </w:rPr>
        <w:t>Republican Religious</w:t>
      </w:r>
      <w:r w:rsidR="00304761" w:rsidRPr="00304761">
        <w:rPr>
          <w:rFonts w:ascii="Times New Roman" w:hAnsi="Times New Roman" w:cs="Times New Roman"/>
          <w:b/>
          <w:sz w:val="28"/>
          <w:szCs w:val="28"/>
        </w:rPr>
        <w:t xml:space="preserve"> Treatment</w:t>
      </w:r>
    </w:p>
    <w:p w:rsidR="00304761" w:rsidRDefault="00304761">
      <w:r>
        <w:rPr>
          <w:noProof/>
        </w:rPr>
        <w:drawing>
          <wp:inline distT="0" distB="0" distL="0" distR="0">
            <wp:extent cx="5943600" cy="7058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58025"/>
                    </a:xfrm>
                    <a:prstGeom prst="rect">
                      <a:avLst/>
                    </a:prstGeom>
                    <a:noFill/>
                    <a:ln>
                      <a:noFill/>
                    </a:ln>
                  </pic:spPr>
                </pic:pic>
              </a:graphicData>
            </a:graphic>
          </wp:inline>
        </w:drawing>
      </w:r>
    </w:p>
    <w:p w:rsidR="00304761" w:rsidRDefault="00304761"/>
    <w:p w:rsidR="00304761" w:rsidRDefault="00304761"/>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Article Treatments: </w:t>
      </w:r>
      <w:r w:rsidR="00120880">
        <w:rPr>
          <w:rFonts w:ascii="Times New Roman" w:hAnsi="Times New Roman" w:cs="Times New Roman"/>
          <w:b/>
          <w:sz w:val="28"/>
          <w:szCs w:val="28"/>
        </w:rPr>
        <w:t>Republican Racial</w:t>
      </w:r>
      <w:r w:rsidR="00120880" w:rsidRPr="00304761">
        <w:rPr>
          <w:rFonts w:ascii="Times New Roman" w:hAnsi="Times New Roman" w:cs="Times New Roman"/>
          <w:b/>
          <w:sz w:val="28"/>
          <w:szCs w:val="28"/>
        </w:rPr>
        <w:t xml:space="preserve"> Treatment</w:t>
      </w:r>
    </w:p>
    <w:p w:rsidR="00120880" w:rsidRDefault="00120880"/>
    <w:p w:rsidR="00304761" w:rsidRDefault="00120880">
      <w:r>
        <w:rPr>
          <w:noProof/>
        </w:rPr>
        <w:drawing>
          <wp:inline distT="0" distB="0" distL="0" distR="0">
            <wp:extent cx="5943600" cy="708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86600"/>
                    </a:xfrm>
                    <a:prstGeom prst="rect">
                      <a:avLst/>
                    </a:prstGeom>
                    <a:noFill/>
                    <a:ln>
                      <a:noFill/>
                    </a:ln>
                  </pic:spPr>
                </pic:pic>
              </a:graphicData>
            </a:graphic>
          </wp:inline>
        </w:drawing>
      </w:r>
    </w:p>
    <w:p w:rsidR="00120880" w:rsidRDefault="00120880"/>
    <w:p w:rsidR="00790AFE" w:rsidRPr="00790AFE" w:rsidRDefault="00790AFE" w:rsidP="00790AFE">
      <w:pPr>
        <w:rPr>
          <w:rFonts w:ascii="Helvetica" w:eastAsia="Times New Roman" w:hAnsi="Helvetica" w:cs="Times New Roman"/>
          <w:color w:val="404040"/>
          <w:sz w:val="23"/>
          <w:szCs w:val="23"/>
        </w:rPr>
      </w:pPr>
      <w:r>
        <w:rPr>
          <w:rFonts w:ascii="Times New Roman" w:hAnsi="Times New Roman" w:cs="Times New Roman"/>
          <w:b/>
          <w:sz w:val="28"/>
          <w:szCs w:val="28"/>
        </w:rPr>
        <w:lastRenderedPageBreak/>
        <w:t>The articles were based off of the following real world articles…</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 </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https://www.washingtonpost.com/news/wonk/wp/2014/04/14/data-suggest-republicans-have-a-race-problem/</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 </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http://bigstory.ap.org/article/ap-poll-majority-harbor-prejudice-against-blacks</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 </w:t>
      </w:r>
    </w:p>
    <w:p w:rsidR="00790AFE" w:rsidRPr="00790AFE" w:rsidRDefault="00790AFE" w:rsidP="00790AFE">
      <w:pPr>
        <w:spacing w:after="0" w:line="240" w:lineRule="auto"/>
        <w:rPr>
          <w:rFonts w:ascii="Helvetica" w:eastAsia="Times New Roman" w:hAnsi="Helvetica" w:cs="Times New Roman"/>
          <w:color w:val="404040"/>
          <w:sz w:val="23"/>
          <w:szCs w:val="23"/>
        </w:rPr>
      </w:pPr>
      <w:r w:rsidRPr="00790AFE">
        <w:rPr>
          <w:rFonts w:ascii="Helvetica" w:eastAsia="Times New Roman" w:hAnsi="Helvetica" w:cs="Times New Roman"/>
          <w:color w:val="404040"/>
          <w:sz w:val="23"/>
          <w:szCs w:val="23"/>
        </w:rPr>
        <w:t>http://www.pewforum.org/2014/07/16/how-americans-feel-about-religious-groups/</w:t>
      </w: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790AFE" w:rsidRDefault="00790AFE" w:rsidP="00120880">
      <w:pPr>
        <w:jc w:val="center"/>
        <w:rPr>
          <w:rFonts w:ascii="Times New Roman" w:hAnsi="Times New Roman" w:cs="Times New Roman"/>
          <w:b/>
          <w:sz w:val="28"/>
          <w:szCs w:val="28"/>
        </w:rPr>
      </w:pPr>
    </w:p>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Democratic 2 White Candidate Treatments</w:t>
      </w:r>
    </w:p>
    <w:p w:rsidR="00120880" w:rsidRDefault="00120880" w:rsidP="0012088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6619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619875"/>
                    </a:xfrm>
                    <a:prstGeom prst="rect">
                      <a:avLst/>
                    </a:prstGeom>
                    <a:noFill/>
                    <a:ln>
                      <a:noFill/>
                    </a:ln>
                  </pic:spPr>
                </pic:pic>
              </a:graphicData>
            </a:graphic>
          </wp:inline>
        </w:drawing>
      </w:r>
    </w:p>
    <w:p w:rsidR="00120880" w:rsidRDefault="00120880" w:rsidP="00120880">
      <w:pPr>
        <w:jc w:val="center"/>
        <w:rPr>
          <w:rFonts w:ascii="Times New Roman" w:hAnsi="Times New Roman" w:cs="Times New Roman"/>
          <w:b/>
          <w:sz w:val="28"/>
          <w:szCs w:val="28"/>
        </w:rPr>
      </w:pPr>
    </w:p>
    <w:p w:rsidR="00120880" w:rsidRDefault="00120880" w:rsidP="00120880">
      <w:pPr>
        <w:jc w:val="center"/>
        <w:rPr>
          <w:rFonts w:ascii="Times New Roman" w:hAnsi="Times New Roman" w:cs="Times New Roman"/>
          <w:b/>
          <w:sz w:val="28"/>
          <w:szCs w:val="28"/>
        </w:rPr>
      </w:pPr>
    </w:p>
    <w:p w:rsidR="00120880" w:rsidRDefault="00120880" w:rsidP="00120880">
      <w:pPr>
        <w:jc w:val="center"/>
        <w:rPr>
          <w:rFonts w:ascii="Times New Roman" w:hAnsi="Times New Roman" w:cs="Times New Roman"/>
          <w:b/>
          <w:sz w:val="28"/>
          <w:szCs w:val="28"/>
        </w:rPr>
      </w:pPr>
    </w:p>
    <w:p w:rsidR="00120880" w:rsidRDefault="00FB477E" w:rsidP="00A5583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Democratic Black Candidate Treatment</w:t>
      </w:r>
    </w:p>
    <w:p w:rsidR="00120880" w:rsidRDefault="00A55838" w:rsidP="0012088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693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p>
    <w:p w:rsidR="00120880" w:rsidRDefault="00120880" w:rsidP="00120880">
      <w:pPr>
        <w:jc w:val="center"/>
        <w:rPr>
          <w:rFonts w:ascii="Times New Roman" w:hAnsi="Times New Roman" w:cs="Times New Roman"/>
          <w:b/>
          <w:sz w:val="28"/>
          <w:szCs w:val="28"/>
        </w:rPr>
      </w:pPr>
    </w:p>
    <w:p w:rsidR="00A55838" w:rsidRDefault="00A55838" w:rsidP="00120880">
      <w:pPr>
        <w:jc w:val="center"/>
        <w:rPr>
          <w:rFonts w:ascii="Times New Roman" w:hAnsi="Times New Roman" w:cs="Times New Roman"/>
          <w:b/>
          <w:sz w:val="28"/>
          <w:szCs w:val="28"/>
        </w:rPr>
      </w:pPr>
    </w:p>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Democratic Latino Candidate Treatment</w:t>
      </w:r>
    </w:p>
    <w:p w:rsidR="00120880" w:rsidRDefault="00A55838" w:rsidP="0012088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23054AA" wp14:editId="732CE921">
            <wp:extent cx="5934075" cy="6724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724650"/>
                    </a:xfrm>
                    <a:prstGeom prst="rect">
                      <a:avLst/>
                    </a:prstGeom>
                    <a:noFill/>
                    <a:ln>
                      <a:noFill/>
                    </a:ln>
                  </pic:spPr>
                </pic:pic>
              </a:graphicData>
            </a:graphic>
          </wp:inline>
        </w:drawing>
      </w:r>
    </w:p>
    <w:p w:rsidR="00120880" w:rsidRDefault="00120880" w:rsidP="00120880">
      <w:pPr>
        <w:jc w:val="center"/>
        <w:rPr>
          <w:rFonts w:ascii="Times New Roman" w:hAnsi="Times New Roman" w:cs="Times New Roman"/>
          <w:b/>
          <w:sz w:val="28"/>
          <w:szCs w:val="28"/>
        </w:rPr>
      </w:pPr>
    </w:p>
    <w:p w:rsidR="00120880" w:rsidRDefault="00120880" w:rsidP="00120880">
      <w:pPr>
        <w:jc w:val="center"/>
        <w:rPr>
          <w:rFonts w:ascii="Times New Roman" w:hAnsi="Times New Roman" w:cs="Times New Roman"/>
          <w:b/>
          <w:sz w:val="28"/>
          <w:szCs w:val="28"/>
        </w:rPr>
      </w:pPr>
    </w:p>
    <w:p w:rsidR="00120880" w:rsidRDefault="00120880" w:rsidP="00120880">
      <w:pPr>
        <w:jc w:val="center"/>
        <w:rPr>
          <w:rFonts w:ascii="Times New Roman" w:hAnsi="Times New Roman" w:cs="Times New Roman"/>
          <w:b/>
          <w:sz w:val="28"/>
          <w:szCs w:val="28"/>
        </w:rPr>
      </w:pPr>
    </w:p>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Republican 2 White Candidate Treatments</w:t>
      </w:r>
    </w:p>
    <w:p w:rsidR="00120880" w:rsidRDefault="00120880">
      <w:r>
        <w:rPr>
          <w:noProof/>
        </w:rPr>
        <w:drawing>
          <wp:inline distT="0" distB="0" distL="0" distR="0">
            <wp:extent cx="6502115"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115" cy="7429500"/>
                    </a:xfrm>
                    <a:prstGeom prst="rect">
                      <a:avLst/>
                    </a:prstGeom>
                    <a:noFill/>
                    <a:ln>
                      <a:noFill/>
                    </a:ln>
                  </pic:spPr>
                </pic:pic>
              </a:graphicData>
            </a:graphic>
          </wp:inline>
        </w:drawing>
      </w:r>
    </w:p>
    <w:p w:rsidR="00120880" w:rsidRDefault="00120880"/>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Republican Black Candidate Treatment</w:t>
      </w:r>
    </w:p>
    <w:p w:rsidR="00120880" w:rsidRDefault="00120880">
      <w:r>
        <w:rPr>
          <w:noProof/>
        </w:rPr>
        <w:drawing>
          <wp:inline distT="0" distB="0" distL="0" distR="0">
            <wp:extent cx="5943600" cy="682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a:noFill/>
                    </a:ln>
                  </pic:spPr>
                </pic:pic>
              </a:graphicData>
            </a:graphic>
          </wp:inline>
        </w:drawing>
      </w:r>
    </w:p>
    <w:p w:rsidR="00120880" w:rsidRDefault="00120880"/>
    <w:p w:rsidR="00120880" w:rsidRDefault="00120880"/>
    <w:p w:rsidR="00120880" w:rsidRDefault="00120880"/>
    <w:p w:rsidR="00120880" w:rsidRPr="00304761" w:rsidRDefault="00FB477E" w:rsidP="0012088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Election Treatment: </w:t>
      </w:r>
      <w:r w:rsidR="00120880">
        <w:rPr>
          <w:rFonts w:ascii="Times New Roman" w:hAnsi="Times New Roman" w:cs="Times New Roman"/>
          <w:b/>
          <w:sz w:val="28"/>
          <w:szCs w:val="28"/>
        </w:rPr>
        <w:t>Republican Latino Candidate Treatment</w:t>
      </w:r>
    </w:p>
    <w:p w:rsidR="00120880" w:rsidRDefault="00120880"/>
    <w:p w:rsidR="00120880" w:rsidRDefault="00120880">
      <w:r>
        <w:rPr>
          <w:noProof/>
        </w:rPr>
        <w:drawing>
          <wp:inline distT="0" distB="0" distL="0" distR="0">
            <wp:extent cx="5943600" cy="684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48475"/>
                    </a:xfrm>
                    <a:prstGeom prst="rect">
                      <a:avLst/>
                    </a:prstGeom>
                    <a:noFill/>
                    <a:ln>
                      <a:noFill/>
                    </a:ln>
                  </pic:spPr>
                </pic:pic>
              </a:graphicData>
            </a:graphic>
          </wp:inline>
        </w:drawing>
      </w:r>
    </w:p>
    <w:p w:rsidR="00120880" w:rsidRDefault="00120880"/>
    <w:p w:rsidR="000C44A5" w:rsidRDefault="000C44A5">
      <w:pPr>
        <w:sectPr w:rsidR="000C44A5">
          <w:pgSz w:w="12240" w:h="15840"/>
          <w:pgMar w:top="1440" w:right="1440" w:bottom="1440" w:left="1440" w:header="720" w:footer="720" w:gutter="0"/>
          <w:cols w:space="720"/>
          <w:docGrid w:linePitch="360"/>
        </w:sectPr>
      </w:pPr>
    </w:p>
    <w:p w:rsidR="000C44A5" w:rsidRDefault="000C44A5" w:rsidP="000C44A5">
      <w:pPr>
        <w:pStyle w:val="paragraph"/>
        <w:spacing w:before="0" w:beforeAutospacing="0" w:after="0" w:afterAutospacing="0"/>
        <w:textAlignment w:val="baseline"/>
        <w:rPr>
          <w:rStyle w:val="eop"/>
          <w:color w:val="000000"/>
        </w:rPr>
      </w:pPr>
      <w:r>
        <w:rPr>
          <w:rStyle w:val="normaltextrun"/>
          <w:b/>
          <w:bCs/>
          <w:color w:val="000000"/>
        </w:rPr>
        <w:lastRenderedPageBreak/>
        <w:t>Figure 1: Average White Republican and Democrat Levels Black Racial Resentment (A &amp; B), and Latino Racial Resentment (C &amp; D) by Treatment Types</w:t>
      </w:r>
      <w:r>
        <w:rPr>
          <w:rStyle w:val="eop"/>
          <w:color w:val="000000"/>
        </w:rPr>
        <w:t> </w:t>
      </w:r>
    </w:p>
    <w:p w:rsidR="000C44A5" w:rsidRDefault="000C44A5" w:rsidP="000C44A5">
      <w:pPr>
        <w:pStyle w:val="paragraph"/>
        <w:spacing w:before="0" w:beforeAutospacing="0" w:after="0" w:afterAutospacing="0"/>
        <w:textAlignment w:val="baseline"/>
        <w:rPr>
          <w:rStyle w:val="eop"/>
          <w:color w:val="000000"/>
        </w:rPr>
      </w:pPr>
      <w:r>
        <w:rPr>
          <w:noProof/>
        </w:rPr>
        <w:drawing>
          <wp:inline distT="0" distB="0" distL="0" distR="0" wp14:anchorId="1216F9D2" wp14:editId="167AA411">
            <wp:extent cx="3390363" cy="24688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ace Resentment-Black Republican.png"/>
                    <pic:cNvPicPr/>
                  </pic:nvPicPr>
                  <pic:blipFill>
                    <a:blip r:embed="rId15">
                      <a:extLst>
                        <a:ext uri="{28A0092B-C50C-407E-A947-70E740481C1C}">
                          <a14:useLocalDpi xmlns:a14="http://schemas.microsoft.com/office/drawing/2010/main" val="0"/>
                        </a:ext>
                      </a:extLst>
                    </a:blip>
                    <a:stretch>
                      <a:fillRect/>
                    </a:stretch>
                  </pic:blipFill>
                  <pic:spPr>
                    <a:xfrm>
                      <a:off x="0" y="0"/>
                      <a:ext cx="3390363" cy="2468880"/>
                    </a:xfrm>
                    <a:prstGeom prst="rect">
                      <a:avLst/>
                    </a:prstGeom>
                  </pic:spPr>
                </pic:pic>
              </a:graphicData>
            </a:graphic>
          </wp:inline>
        </w:drawing>
      </w:r>
      <w:r>
        <w:rPr>
          <w:noProof/>
        </w:rPr>
        <w:drawing>
          <wp:inline distT="0" distB="0" distL="0" distR="0" wp14:anchorId="79F4CB2E" wp14:editId="3F23ADF4">
            <wp:extent cx="3390399" cy="24688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ace Resentment-Black Democrats.png"/>
                    <pic:cNvPicPr/>
                  </pic:nvPicPr>
                  <pic:blipFill>
                    <a:blip r:embed="rId16">
                      <a:extLst>
                        <a:ext uri="{28A0092B-C50C-407E-A947-70E740481C1C}">
                          <a14:useLocalDpi xmlns:a14="http://schemas.microsoft.com/office/drawing/2010/main" val="0"/>
                        </a:ext>
                      </a:extLst>
                    </a:blip>
                    <a:stretch>
                      <a:fillRect/>
                    </a:stretch>
                  </pic:blipFill>
                  <pic:spPr>
                    <a:xfrm>
                      <a:off x="0" y="0"/>
                      <a:ext cx="3390399" cy="2468880"/>
                    </a:xfrm>
                    <a:prstGeom prst="rect">
                      <a:avLst/>
                    </a:prstGeom>
                  </pic:spPr>
                </pic:pic>
              </a:graphicData>
            </a:graphic>
          </wp:inline>
        </w:drawing>
      </w:r>
      <w:r>
        <w:rPr>
          <w:noProof/>
        </w:rPr>
        <w:drawing>
          <wp:inline distT="0" distB="0" distL="0" distR="0" wp14:anchorId="56D5486D" wp14:editId="4F484ED2">
            <wp:extent cx="3390399" cy="24688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ace Resentment-LatinoRepublican.png"/>
                    <pic:cNvPicPr/>
                  </pic:nvPicPr>
                  <pic:blipFill>
                    <a:blip r:embed="rId17">
                      <a:extLst>
                        <a:ext uri="{28A0092B-C50C-407E-A947-70E740481C1C}">
                          <a14:useLocalDpi xmlns:a14="http://schemas.microsoft.com/office/drawing/2010/main" val="0"/>
                        </a:ext>
                      </a:extLst>
                    </a:blip>
                    <a:stretch>
                      <a:fillRect/>
                    </a:stretch>
                  </pic:blipFill>
                  <pic:spPr>
                    <a:xfrm>
                      <a:off x="0" y="0"/>
                      <a:ext cx="3390399" cy="2468880"/>
                    </a:xfrm>
                    <a:prstGeom prst="rect">
                      <a:avLst/>
                    </a:prstGeom>
                  </pic:spPr>
                </pic:pic>
              </a:graphicData>
            </a:graphic>
          </wp:inline>
        </w:drawing>
      </w:r>
      <w:r>
        <w:rPr>
          <w:noProof/>
        </w:rPr>
        <w:drawing>
          <wp:inline distT="0" distB="0" distL="0" distR="0" wp14:anchorId="2404A43C" wp14:editId="611D5262">
            <wp:extent cx="3390399" cy="24688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ace Resentment-Latino Democrats.png"/>
                    <pic:cNvPicPr/>
                  </pic:nvPicPr>
                  <pic:blipFill>
                    <a:blip r:embed="rId18">
                      <a:extLst>
                        <a:ext uri="{28A0092B-C50C-407E-A947-70E740481C1C}">
                          <a14:useLocalDpi xmlns:a14="http://schemas.microsoft.com/office/drawing/2010/main" val="0"/>
                        </a:ext>
                      </a:extLst>
                    </a:blip>
                    <a:stretch>
                      <a:fillRect/>
                    </a:stretch>
                  </pic:blipFill>
                  <pic:spPr>
                    <a:xfrm>
                      <a:off x="0" y="0"/>
                      <a:ext cx="3390399" cy="2468880"/>
                    </a:xfrm>
                    <a:prstGeom prst="rect">
                      <a:avLst/>
                    </a:prstGeom>
                  </pic:spPr>
                </pic:pic>
              </a:graphicData>
            </a:graphic>
          </wp:inline>
        </w:drawing>
      </w:r>
    </w:p>
    <w:p w:rsidR="000C44A5" w:rsidRPr="000C44A5" w:rsidRDefault="000C44A5" w:rsidP="000C44A5">
      <w:pPr>
        <w:pStyle w:val="paragraph"/>
        <w:spacing w:before="0" w:beforeAutospacing="0" w:after="0" w:afterAutospacing="0"/>
        <w:textAlignment w:val="baseline"/>
        <w:rPr>
          <w:rStyle w:val="eop"/>
          <w:rFonts w:ascii="Segoe UI" w:hAnsi="Segoe UI" w:cs="Segoe UI"/>
          <w:color w:val="000000"/>
          <w:sz w:val="18"/>
          <w:szCs w:val="18"/>
        </w:rPr>
        <w:sectPr w:rsidR="000C44A5" w:rsidRPr="000C44A5" w:rsidSect="000C44A5">
          <w:pgSz w:w="15840" w:h="12240" w:orient="landscape"/>
          <w:pgMar w:top="1440" w:right="1440" w:bottom="1440" w:left="1440" w:header="720" w:footer="720" w:gutter="0"/>
          <w:cols w:space="720"/>
          <w:docGrid w:linePitch="360"/>
        </w:sectPr>
      </w:pPr>
      <w:r>
        <w:rPr>
          <w:rStyle w:val="normaltextrun"/>
          <w:color w:val="000000"/>
          <w:sz w:val="20"/>
          <w:szCs w:val="20"/>
        </w:rPr>
        <w:t>Note: Republican Racial Treatment </w:t>
      </w:r>
      <w:r>
        <w:rPr>
          <w:rStyle w:val="contextualspellingandgrammarerror"/>
          <w:color w:val="000000"/>
          <w:sz w:val="20"/>
          <w:szCs w:val="20"/>
        </w:rPr>
        <w:t>–(</w:t>
      </w:r>
      <w:r>
        <w:rPr>
          <w:rStyle w:val="normaltextrun"/>
          <w:color w:val="000000"/>
          <w:sz w:val="20"/>
          <w:szCs w:val="20"/>
        </w:rPr>
        <w:t>White Candidate=52, Black Candidate=53, Latino Candidate=42), Republican Religious Treatment –(White Candidate=65, Black Candidate=65, Latino Candidate=75), Democratic Racial Treatment –(White Candidate=81, Black Candidate=83, Latino Candidate=75), Republican Religious Treatment –(White Candidate=92, Black Candidate=102, Latino Candidate=83)-Y-AXIS SCALE DIFFERS BY PARTISANSHIP</w:t>
      </w:r>
      <w:r>
        <w:rPr>
          <w:rStyle w:val="eop"/>
          <w:color w:val="000000"/>
          <w:sz w:val="20"/>
          <w:szCs w:val="20"/>
        </w:rPr>
        <w:t> </w:t>
      </w:r>
      <w:bookmarkStart w:id="0" w:name="_GoBack"/>
      <w:bookmarkEnd w:id="0"/>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p>
    <w:p w:rsidR="000C44A5" w:rsidRDefault="000C44A5" w:rsidP="000C44A5">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normaltextrun"/>
          <w:color w:val="000000"/>
        </w:rPr>
        <w:t>Figure 1 presents the results of 4 separate histograms exploring differences in whites’ black (1A- Republicans Only, 1B-Democrats Only) and Latino racial resentment scores (1C-Republicans Only, 1D Democrats Only) among individuals who read the religious vs. the racial prejudice article. These histograms are further disaggregated by the race of the hypothetical state senate candidate Alex Williams/Garcia whose race varied from being white, to being black, to being Latino. The racial resentment measures presented in Figure 1 range from 3 (low racial resentment) to 15 (high racial resentment). </w:t>
      </w:r>
      <w:r>
        <w:rPr>
          <w:rStyle w:val="eop"/>
          <w:color w:val="000000"/>
        </w:rPr>
        <w:t> </w:t>
      </w:r>
    </w:p>
    <w:p w:rsidR="000C44A5" w:rsidRDefault="000C44A5" w:rsidP="000C44A5">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normaltextrun"/>
          <w:color w:val="000000"/>
        </w:rPr>
        <w:t>The results in Figure 1 provide strong support for our three hypotheses. Republicans were significantly more likely to respond to claims that their party harbors racial prejudice by demonstrating lower levels of racial resentment toward blacks and Latinos. For example, according to Figure 1A, white Republicans who had the opportunity to select among two white male candidates and read the racial prejudice article had a 1.15 point lower black racial resentment score (on a </w:t>
      </w:r>
      <w:r>
        <w:rPr>
          <w:rStyle w:val="contextualspellingandgrammarerror"/>
          <w:color w:val="000000"/>
        </w:rPr>
        <w:t>fifteen point</w:t>
      </w:r>
      <w:r>
        <w:rPr>
          <w:rStyle w:val="normaltextrun"/>
          <w:color w:val="000000"/>
        </w:rPr>
        <w:t> scale) than those in the same election treatment group who read the religious prejudice article. This difference was statistically significant at .05 according to a t-test </w:t>
      </w:r>
      <w:r>
        <w:rPr>
          <w:rStyle w:val="normaltextrun"/>
          <w:i/>
          <w:iCs/>
          <w:color w:val="000000"/>
        </w:rPr>
        <w:t>(p=.03)</w:t>
      </w:r>
      <w:r>
        <w:rPr>
          <w:rStyle w:val="normaltextrun"/>
          <w:color w:val="000000"/>
        </w:rPr>
        <w:t xml:space="preserve">. Similarly, white Republicans in the two white candidate election </w:t>
      </w:r>
      <w:proofErr w:type="gramStart"/>
      <w:r>
        <w:rPr>
          <w:rStyle w:val="normaltextrun"/>
          <w:color w:val="000000"/>
        </w:rPr>
        <w:t>treatment</w:t>
      </w:r>
      <w:proofErr w:type="gramEnd"/>
      <w:r>
        <w:rPr>
          <w:rStyle w:val="normaltextrun"/>
          <w:color w:val="000000"/>
        </w:rPr>
        <w:t xml:space="preserve"> who read the racial prejudice article had about a 1 point lower score on the Latino racial resentment scale than comparable individuals who read the religious prejudice article. This difference was also statistically significant (</w:t>
      </w:r>
      <w:r>
        <w:rPr>
          <w:rStyle w:val="normaltextrun"/>
          <w:i/>
          <w:iCs/>
          <w:color w:val="000000"/>
        </w:rPr>
        <w:t>p=.05)</w:t>
      </w:r>
      <w:r>
        <w:rPr>
          <w:rStyle w:val="normaltextrun"/>
          <w:color w:val="000000"/>
        </w:rPr>
        <w:t>. Taken together, claims of racial prejudice within the Republican Party decrease white Republican’s stated levels of black and Latino racial resentment. </w:t>
      </w:r>
      <w:r>
        <w:rPr>
          <w:rStyle w:val="eop"/>
          <w:color w:val="000000"/>
        </w:rPr>
        <w:t> </w:t>
      </w:r>
    </w:p>
    <w:p w:rsidR="000C44A5" w:rsidRDefault="000C44A5" w:rsidP="000C44A5">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normaltextrun"/>
          <w:color w:val="000000"/>
        </w:rPr>
        <w:t>However, the effect that claims of racial prejudice have on racial resentment disappear when there is at least one minority candidate on the ballot according to the results in Figures 1A and 1C. When white Republicans are told that their party holds negative racial attitudes and are presented with an election with at least one minority candidate, they are not significantly different from their counterparts in the same election context who read about religious prejudice in their levels of black (</w:t>
      </w:r>
      <w:proofErr w:type="spellStart"/>
      <w:r>
        <w:rPr>
          <w:rStyle w:val="spellingerror"/>
          <w:i/>
          <w:iCs/>
          <w:color w:val="000000"/>
        </w:rPr>
        <w:t>p</w:t>
      </w:r>
      <w:r>
        <w:rPr>
          <w:rStyle w:val="spellingerror"/>
          <w:i/>
          <w:iCs/>
          <w:color w:val="000000"/>
          <w:sz w:val="19"/>
          <w:szCs w:val="19"/>
          <w:vertAlign w:val="subscript"/>
        </w:rPr>
        <w:t>black</w:t>
      </w:r>
      <w:proofErr w:type="spellEnd"/>
      <w:r>
        <w:rPr>
          <w:rStyle w:val="normaltextrun"/>
          <w:i/>
          <w:iCs/>
          <w:color w:val="000000"/>
          <w:sz w:val="19"/>
          <w:szCs w:val="19"/>
          <w:vertAlign w:val="subscript"/>
        </w:rPr>
        <w:t> candidate</w:t>
      </w:r>
      <w:r>
        <w:rPr>
          <w:rStyle w:val="normaltextrun"/>
          <w:i/>
          <w:iCs/>
          <w:color w:val="000000"/>
        </w:rPr>
        <w:t>=</w:t>
      </w:r>
      <w:r>
        <w:rPr>
          <w:rStyle w:val="normaltextrun"/>
          <w:color w:val="000000"/>
        </w:rPr>
        <w:t>.30, </w:t>
      </w:r>
      <w:proofErr w:type="spellStart"/>
      <w:r>
        <w:rPr>
          <w:rStyle w:val="spellingerror"/>
          <w:i/>
          <w:iCs/>
          <w:color w:val="000000"/>
        </w:rPr>
        <w:t>p</w:t>
      </w:r>
      <w:r>
        <w:rPr>
          <w:rStyle w:val="spellingerror"/>
          <w:i/>
          <w:iCs/>
          <w:color w:val="000000"/>
          <w:sz w:val="19"/>
          <w:szCs w:val="19"/>
          <w:vertAlign w:val="subscript"/>
        </w:rPr>
        <w:t>Latino</w:t>
      </w:r>
      <w:proofErr w:type="spellEnd"/>
      <w:r>
        <w:rPr>
          <w:rStyle w:val="normaltextrun"/>
          <w:i/>
          <w:iCs/>
          <w:color w:val="000000"/>
          <w:sz w:val="19"/>
          <w:szCs w:val="19"/>
          <w:vertAlign w:val="subscript"/>
        </w:rPr>
        <w:t> candidate</w:t>
      </w:r>
      <w:r>
        <w:rPr>
          <w:rStyle w:val="normaltextrun"/>
          <w:i/>
          <w:iCs/>
          <w:color w:val="000000"/>
        </w:rPr>
        <w:t>=</w:t>
      </w:r>
      <w:r>
        <w:rPr>
          <w:rStyle w:val="normaltextrun"/>
          <w:color w:val="000000"/>
        </w:rPr>
        <w:t>.23) or Latino racial resentment (</w:t>
      </w:r>
      <w:proofErr w:type="spellStart"/>
      <w:r>
        <w:rPr>
          <w:rStyle w:val="spellingerror"/>
          <w:i/>
          <w:iCs/>
          <w:color w:val="000000"/>
        </w:rPr>
        <w:t>p</w:t>
      </w:r>
      <w:r>
        <w:rPr>
          <w:rStyle w:val="spellingerror"/>
          <w:i/>
          <w:iCs/>
          <w:color w:val="000000"/>
          <w:sz w:val="19"/>
          <w:szCs w:val="19"/>
          <w:vertAlign w:val="subscript"/>
        </w:rPr>
        <w:t>blackcandidate</w:t>
      </w:r>
      <w:proofErr w:type="spellEnd"/>
      <w:r>
        <w:rPr>
          <w:rStyle w:val="normaltextrun"/>
          <w:i/>
          <w:iCs/>
          <w:color w:val="000000"/>
        </w:rPr>
        <w:t>=</w:t>
      </w:r>
      <w:r>
        <w:rPr>
          <w:rStyle w:val="normaltextrun"/>
          <w:color w:val="000000"/>
        </w:rPr>
        <w:t>.25, </w:t>
      </w:r>
      <w:proofErr w:type="spellStart"/>
      <w:r>
        <w:rPr>
          <w:rStyle w:val="spellingerror"/>
          <w:i/>
          <w:iCs/>
          <w:color w:val="000000"/>
        </w:rPr>
        <w:t>p</w:t>
      </w:r>
      <w:r>
        <w:rPr>
          <w:rStyle w:val="spellingerror"/>
          <w:i/>
          <w:iCs/>
          <w:color w:val="000000"/>
          <w:sz w:val="19"/>
          <w:szCs w:val="19"/>
          <w:vertAlign w:val="subscript"/>
        </w:rPr>
        <w:t>latinocandidate</w:t>
      </w:r>
      <w:proofErr w:type="spellEnd"/>
      <w:r>
        <w:rPr>
          <w:rStyle w:val="normaltextrun"/>
          <w:i/>
          <w:iCs/>
          <w:color w:val="000000"/>
        </w:rPr>
        <w:t>=</w:t>
      </w:r>
      <w:r>
        <w:rPr>
          <w:rStyle w:val="normaltextrun"/>
          <w:color w:val="000000"/>
        </w:rPr>
        <w:t>.24)</w:t>
      </w:r>
      <w:r>
        <w:rPr>
          <w:rStyle w:val="normaltextrun"/>
          <w:i/>
          <w:iCs/>
          <w:color w:val="000000"/>
        </w:rPr>
        <w:t> </w:t>
      </w:r>
      <w:r>
        <w:rPr>
          <w:rStyle w:val="normaltextrun"/>
          <w:color w:val="000000"/>
        </w:rPr>
        <w:t>This result provides support for our second hypothesis that attitudes about race amongst Republicans shift when they are told their party holds racial prejudices, but this shift is abated if there are minority candidates on the ballot. </w:t>
      </w:r>
      <w:r>
        <w:rPr>
          <w:rStyle w:val="eop"/>
          <w:color w:val="000000"/>
        </w:rPr>
        <w:t> </w:t>
      </w:r>
    </w:p>
    <w:p w:rsidR="000C44A5" w:rsidRDefault="000C44A5" w:rsidP="000C44A5">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normaltextrun"/>
          <w:color w:val="000000"/>
        </w:rPr>
        <w:t xml:space="preserve">Figures 1B and 1D demonstrate that regardless of the presence of a minority candidate in </w:t>
      </w:r>
      <w:proofErr w:type="gramStart"/>
      <w:r>
        <w:rPr>
          <w:rStyle w:val="normaltextrun"/>
          <w:color w:val="000000"/>
        </w:rPr>
        <w:t>a state</w:t>
      </w:r>
      <w:proofErr w:type="gramEnd"/>
      <w:r>
        <w:rPr>
          <w:rStyle w:val="normaltextrun"/>
          <w:color w:val="000000"/>
        </w:rPr>
        <w:t xml:space="preserve"> senate election, white Democrat’s levels of racial resentment did not decline when they were presented with evidence that their party holds racial prejudice. A t-test indicated that there were no significant differences in levels of black racial resentment when individuals are given the racial versus the religious prejudice treatment and were presented two white candidates (</w:t>
      </w:r>
      <w:r>
        <w:rPr>
          <w:rStyle w:val="normaltextrun"/>
          <w:i/>
          <w:iCs/>
          <w:color w:val="000000"/>
        </w:rPr>
        <w:t>p</w:t>
      </w:r>
      <w:r>
        <w:rPr>
          <w:rStyle w:val="normaltextrun"/>
          <w:color w:val="000000"/>
        </w:rPr>
        <w:t> = 0.11), one black candidate (</w:t>
      </w:r>
      <w:r>
        <w:rPr>
          <w:rStyle w:val="normaltextrun"/>
          <w:i/>
          <w:iCs/>
          <w:color w:val="000000"/>
        </w:rPr>
        <w:t>p</w:t>
      </w:r>
      <w:r>
        <w:rPr>
          <w:rStyle w:val="normaltextrun"/>
          <w:color w:val="000000"/>
        </w:rPr>
        <w:t>=.12), or one </w:t>
      </w:r>
      <w:proofErr w:type="spellStart"/>
      <w:proofErr w:type="gramStart"/>
      <w:r>
        <w:rPr>
          <w:rStyle w:val="spellingerror"/>
          <w:color w:val="000000"/>
        </w:rPr>
        <w:t>latino</w:t>
      </w:r>
      <w:proofErr w:type="spellEnd"/>
      <w:proofErr w:type="gramEnd"/>
      <w:r>
        <w:rPr>
          <w:rStyle w:val="normaltextrun"/>
          <w:color w:val="000000"/>
        </w:rPr>
        <w:t> candidate (</w:t>
      </w:r>
      <w:r>
        <w:rPr>
          <w:rStyle w:val="normaltextrun"/>
          <w:i/>
          <w:iCs/>
          <w:color w:val="000000"/>
        </w:rPr>
        <w:t>p</w:t>
      </w:r>
      <w:r>
        <w:rPr>
          <w:rStyle w:val="normaltextrun"/>
          <w:color w:val="000000"/>
        </w:rPr>
        <w:t>=.68). Similarly, white Democrats who were confronted with claims of racial prejudice did not have higher levels of Latino racial resentment than those presented with accusations of religious prejudice regardless of the race/ethnicity of Alex Williams/Garcia (</w:t>
      </w:r>
      <w:r>
        <w:rPr>
          <w:rStyle w:val="spellingerror"/>
          <w:i/>
          <w:iCs/>
          <w:color w:val="000000"/>
        </w:rPr>
        <w:t>p</w:t>
      </w:r>
      <w:r>
        <w:rPr>
          <w:rStyle w:val="spellingerror"/>
          <w:i/>
          <w:iCs/>
          <w:color w:val="000000"/>
          <w:sz w:val="19"/>
          <w:szCs w:val="19"/>
          <w:vertAlign w:val="subscript"/>
        </w:rPr>
        <w:t>white</w:t>
      </w:r>
      <w:r>
        <w:rPr>
          <w:rStyle w:val="normaltextrun"/>
          <w:i/>
          <w:iCs/>
          <w:color w:val="000000"/>
          <w:sz w:val="19"/>
          <w:szCs w:val="19"/>
          <w:vertAlign w:val="subscript"/>
        </w:rPr>
        <w:t> candidate</w:t>
      </w:r>
      <w:r>
        <w:rPr>
          <w:rStyle w:val="normaltextrun"/>
          <w:i/>
          <w:iCs/>
          <w:color w:val="000000"/>
        </w:rPr>
        <w:t>=.18, </w:t>
      </w:r>
      <w:r>
        <w:rPr>
          <w:rStyle w:val="spellingerror"/>
          <w:i/>
          <w:iCs/>
          <w:color w:val="000000"/>
        </w:rPr>
        <w:t>p</w:t>
      </w:r>
      <w:r>
        <w:rPr>
          <w:rStyle w:val="spellingerror"/>
          <w:i/>
          <w:iCs/>
          <w:color w:val="000000"/>
          <w:sz w:val="19"/>
          <w:szCs w:val="19"/>
          <w:vertAlign w:val="subscript"/>
        </w:rPr>
        <w:t>black</w:t>
      </w:r>
      <w:r>
        <w:rPr>
          <w:rStyle w:val="normaltextrun"/>
          <w:i/>
          <w:iCs/>
          <w:color w:val="000000"/>
          <w:sz w:val="19"/>
          <w:szCs w:val="19"/>
          <w:vertAlign w:val="subscript"/>
        </w:rPr>
        <w:t> candidate</w:t>
      </w:r>
      <w:r>
        <w:rPr>
          <w:rStyle w:val="normaltextrun"/>
          <w:i/>
          <w:iCs/>
          <w:color w:val="000000"/>
        </w:rPr>
        <w:t>=.16, </w:t>
      </w:r>
      <w:r>
        <w:rPr>
          <w:rStyle w:val="spellingerror"/>
          <w:i/>
          <w:iCs/>
          <w:color w:val="000000"/>
        </w:rPr>
        <w:t>p</w:t>
      </w:r>
      <w:r>
        <w:rPr>
          <w:rStyle w:val="spellingerror"/>
          <w:i/>
          <w:iCs/>
          <w:color w:val="000000"/>
          <w:sz w:val="19"/>
          <w:szCs w:val="19"/>
          <w:vertAlign w:val="subscript"/>
        </w:rPr>
        <w:t>Latino</w:t>
      </w:r>
      <w:r>
        <w:rPr>
          <w:rStyle w:val="normaltextrun"/>
          <w:i/>
          <w:iCs/>
          <w:color w:val="000000"/>
          <w:sz w:val="19"/>
          <w:szCs w:val="19"/>
          <w:vertAlign w:val="subscript"/>
        </w:rPr>
        <w:t> candidate</w:t>
      </w:r>
      <w:r>
        <w:rPr>
          <w:rStyle w:val="normaltextrun"/>
          <w:i/>
          <w:iCs/>
          <w:color w:val="000000"/>
        </w:rPr>
        <w:t>=.55). </w:t>
      </w:r>
      <w:r>
        <w:rPr>
          <w:rStyle w:val="normaltextrun"/>
          <w:color w:val="000000"/>
        </w:rPr>
        <w:t>Regardless of the race of the candidate representing their party in the election, white Democrats did not appear to respond to accusations of racism. This is consistent with our third hypothesis that claims of racial prejudice would only influence Republicans’ racial attitudes. </w:t>
      </w:r>
      <w:r>
        <w:rPr>
          <w:rStyle w:val="eop"/>
          <w:color w:val="000000"/>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lastRenderedPageBreak/>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0C44A5" w:rsidRDefault="000C44A5" w:rsidP="000C44A5">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rsidR="00790AFE" w:rsidRDefault="00790AFE"/>
    <w:sectPr w:rsidR="00790AFE" w:rsidSect="000C44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61"/>
    <w:rsid w:val="000C44A5"/>
    <w:rsid w:val="00120880"/>
    <w:rsid w:val="00304761"/>
    <w:rsid w:val="00516F63"/>
    <w:rsid w:val="00790AFE"/>
    <w:rsid w:val="00A55838"/>
    <w:rsid w:val="00D55B22"/>
    <w:rsid w:val="00DB550A"/>
    <w:rsid w:val="00E4607D"/>
    <w:rsid w:val="00F63211"/>
    <w:rsid w:val="00FB4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61"/>
    <w:rPr>
      <w:rFonts w:ascii="Tahoma" w:hAnsi="Tahoma" w:cs="Tahoma"/>
      <w:sz w:val="16"/>
      <w:szCs w:val="16"/>
    </w:rPr>
  </w:style>
  <w:style w:type="paragraph" w:customStyle="1" w:styleId="paragraph">
    <w:name w:val="paragraph"/>
    <w:basedOn w:val="Normal"/>
    <w:rsid w:val="000C4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C44A5"/>
  </w:style>
  <w:style w:type="character" w:customStyle="1" w:styleId="eop">
    <w:name w:val="eop"/>
    <w:basedOn w:val="DefaultParagraphFont"/>
    <w:rsid w:val="000C44A5"/>
  </w:style>
  <w:style w:type="character" w:customStyle="1" w:styleId="contextualspellingandgrammarerror">
    <w:name w:val="contextualspellingandgrammarerror"/>
    <w:basedOn w:val="DefaultParagraphFont"/>
    <w:rsid w:val="000C44A5"/>
  </w:style>
  <w:style w:type="character" w:customStyle="1" w:styleId="spellingerror">
    <w:name w:val="spellingerror"/>
    <w:basedOn w:val="DefaultParagraphFont"/>
    <w:rsid w:val="000C4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61"/>
    <w:rPr>
      <w:rFonts w:ascii="Tahoma" w:hAnsi="Tahoma" w:cs="Tahoma"/>
      <w:sz w:val="16"/>
      <w:szCs w:val="16"/>
    </w:rPr>
  </w:style>
  <w:style w:type="paragraph" w:customStyle="1" w:styleId="paragraph">
    <w:name w:val="paragraph"/>
    <w:basedOn w:val="Normal"/>
    <w:rsid w:val="000C4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C44A5"/>
  </w:style>
  <w:style w:type="character" w:customStyle="1" w:styleId="eop">
    <w:name w:val="eop"/>
    <w:basedOn w:val="DefaultParagraphFont"/>
    <w:rsid w:val="000C44A5"/>
  </w:style>
  <w:style w:type="character" w:customStyle="1" w:styleId="contextualspellingandgrammarerror">
    <w:name w:val="contextualspellingandgrammarerror"/>
    <w:basedOn w:val="DefaultParagraphFont"/>
    <w:rsid w:val="000C44A5"/>
  </w:style>
  <w:style w:type="character" w:customStyle="1" w:styleId="spellingerror">
    <w:name w:val="spellingerror"/>
    <w:basedOn w:val="DefaultParagraphFont"/>
    <w:rsid w:val="000C4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57557">
      <w:bodyDiv w:val="1"/>
      <w:marLeft w:val="0"/>
      <w:marRight w:val="0"/>
      <w:marTop w:val="0"/>
      <w:marBottom w:val="0"/>
      <w:divBdr>
        <w:top w:val="none" w:sz="0" w:space="0" w:color="auto"/>
        <w:left w:val="none" w:sz="0" w:space="0" w:color="auto"/>
        <w:bottom w:val="none" w:sz="0" w:space="0" w:color="auto"/>
        <w:right w:val="none" w:sz="0" w:space="0" w:color="auto"/>
      </w:divBdr>
    </w:div>
    <w:div w:id="1350911360">
      <w:bodyDiv w:val="1"/>
      <w:marLeft w:val="0"/>
      <w:marRight w:val="0"/>
      <w:marTop w:val="0"/>
      <w:marBottom w:val="0"/>
      <w:divBdr>
        <w:top w:val="none" w:sz="0" w:space="0" w:color="auto"/>
        <w:left w:val="none" w:sz="0" w:space="0" w:color="auto"/>
        <w:bottom w:val="none" w:sz="0" w:space="0" w:color="auto"/>
        <w:right w:val="none" w:sz="0" w:space="0" w:color="auto"/>
      </w:divBdr>
      <w:divsChild>
        <w:div w:id="1076586545">
          <w:marLeft w:val="0"/>
          <w:marRight w:val="0"/>
          <w:marTop w:val="0"/>
          <w:marBottom w:val="0"/>
          <w:divBdr>
            <w:top w:val="none" w:sz="0" w:space="0" w:color="auto"/>
            <w:left w:val="none" w:sz="0" w:space="0" w:color="auto"/>
            <w:bottom w:val="none" w:sz="0" w:space="0" w:color="auto"/>
            <w:right w:val="none" w:sz="0" w:space="0" w:color="auto"/>
          </w:divBdr>
        </w:div>
        <w:div w:id="873035350">
          <w:marLeft w:val="0"/>
          <w:marRight w:val="0"/>
          <w:marTop w:val="0"/>
          <w:marBottom w:val="0"/>
          <w:divBdr>
            <w:top w:val="none" w:sz="0" w:space="0" w:color="auto"/>
            <w:left w:val="none" w:sz="0" w:space="0" w:color="auto"/>
            <w:bottom w:val="none" w:sz="0" w:space="0" w:color="auto"/>
            <w:right w:val="none" w:sz="0" w:space="0" w:color="auto"/>
          </w:divBdr>
        </w:div>
        <w:div w:id="1708792112">
          <w:marLeft w:val="0"/>
          <w:marRight w:val="0"/>
          <w:marTop w:val="0"/>
          <w:marBottom w:val="0"/>
          <w:divBdr>
            <w:top w:val="none" w:sz="0" w:space="0" w:color="auto"/>
            <w:left w:val="none" w:sz="0" w:space="0" w:color="auto"/>
            <w:bottom w:val="none" w:sz="0" w:space="0" w:color="auto"/>
            <w:right w:val="none" w:sz="0" w:space="0" w:color="auto"/>
          </w:divBdr>
        </w:div>
        <w:div w:id="1281766749">
          <w:marLeft w:val="0"/>
          <w:marRight w:val="0"/>
          <w:marTop w:val="0"/>
          <w:marBottom w:val="0"/>
          <w:divBdr>
            <w:top w:val="none" w:sz="0" w:space="0" w:color="auto"/>
            <w:left w:val="none" w:sz="0" w:space="0" w:color="auto"/>
            <w:bottom w:val="none" w:sz="0" w:space="0" w:color="auto"/>
            <w:right w:val="none" w:sz="0" w:space="0" w:color="auto"/>
          </w:divBdr>
        </w:div>
        <w:div w:id="944386340">
          <w:marLeft w:val="0"/>
          <w:marRight w:val="0"/>
          <w:marTop w:val="0"/>
          <w:marBottom w:val="0"/>
          <w:divBdr>
            <w:top w:val="none" w:sz="0" w:space="0" w:color="auto"/>
            <w:left w:val="none" w:sz="0" w:space="0" w:color="auto"/>
            <w:bottom w:val="none" w:sz="0" w:space="0" w:color="auto"/>
            <w:right w:val="none" w:sz="0" w:space="0" w:color="auto"/>
          </w:divBdr>
        </w:div>
        <w:div w:id="1361201991">
          <w:marLeft w:val="0"/>
          <w:marRight w:val="0"/>
          <w:marTop w:val="0"/>
          <w:marBottom w:val="0"/>
          <w:divBdr>
            <w:top w:val="none" w:sz="0" w:space="0" w:color="auto"/>
            <w:left w:val="none" w:sz="0" w:space="0" w:color="auto"/>
            <w:bottom w:val="none" w:sz="0" w:space="0" w:color="auto"/>
            <w:right w:val="none" w:sz="0" w:space="0" w:color="auto"/>
          </w:divBdr>
        </w:div>
        <w:div w:id="1894845400">
          <w:marLeft w:val="0"/>
          <w:marRight w:val="0"/>
          <w:marTop w:val="0"/>
          <w:marBottom w:val="0"/>
          <w:divBdr>
            <w:top w:val="none" w:sz="0" w:space="0" w:color="auto"/>
            <w:left w:val="none" w:sz="0" w:space="0" w:color="auto"/>
            <w:bottom w:val="none" w:sz="0" w:space="0" w:color="auto"/>
            <w:right w:val="none" w:sz="0" w:space="0" w:color="auto"/>
          </w:divBdr>
        </w:div>
        <w:div w:id="1934967321">
          <w:marLeft w:val="0"/>
          <w:marRight w:val="0"/>
          <w:marTop w:val="0"/>
          <w:marBottom w:val="0"/>
          <w:divBdr>
            <w:top w:val="none" w:sz="0" w:space="0" w:color="auto"/>
            <w:left w:val="none" w:sz="0" w:space="0" w:color="auto"/>
            <w:bottom w:val="none" w:sz="0" w:space="0" w:color="auto"/>
            <w:right w:val="none" w:sz="0" w:space="0" w:color="auto"/>
          </w:divBdr>
        </w:div>
        <w:div w:id="1187793220">
          <w:marLeft w:val="0"/>
          <w:marRight w:val="0"/>
          <w:marTop w:val="0"/>
          <w:marBottom w:val="0"/>
          <w:divBdr>
            <w:top w:val="none" w:sz="0" w:space="0" w:color="auto"/>
            <w:left w:val="none" w:sz="0" w:space="0" w:color="auto"/>
            <w:bottom w:val="none" w:sz="0" w:space="0" w:color="auto"/>
            <w:right w:val="none" w:sz="0" w:space="0" w:color="auto"/>
          </w:divBdr>
        </w:div>
        <w:div w:id="1571380533">
          <w:marLeft w:val="0"/>
          <w:marRight w:val="0"/>
          <w:marTop w:val="0"/>
          <w:marBottom w:val="0"/>
          <w:divBdr>
            <w:top w:val="none" w:sz="0" w:space="0" w:color="auto"/>
            <w:left w:val="none" w:sz="0" w:space="0" w:color="auto"/>
            <w:bottom w:val="none" w:sz="0" w:space="0" w:color="auto"/>
            <w:right w:val="none" w:sz="0" w:space="0" w:color="auto"/>
          </w:divBdr>
        </w:div>
        <w:div w:id="1576167256">
          <w:marLeft w:val="0"/>
          <w:marRight w:val="0"/>
          <w:marTop w:val="0"/>
          <w:marBottom w:val="0"/>
          <w:divBdr>
            <w:top w:val="none" w:sz="0" w:space="0" w:color="auto"/>
            <w:left w:val="none" w:sz="0" w:space="0" w:color="auto"/>
            <w:bottom w:val="none" w:sz="0" w:space="0" w:color="auto"/>
            <w:right w:val="none" w:sz="0" w:space="0" w:color="auto"/>
          </w:divBdr>
        </w:div>
        <w:div w:id="1298678582">
          <w:marLeft w:val="0"/>
          <w:marRight w:val="0"/>
          <w:marTop w:val="0"/>
          <w:marBottom w:val="0"/>
          <w:divBdr>
            <w:top w:val="none" w:sz="0" w:space="0" w:color="auto"/>
            <w:left w:val="none" w:sz="0" w:space="0" w:color="auto"/>
            <w:bottom w:val="none" w:sz="0" w:space="0" w:color="auto"/>
            <w:right w:val="none" w:sz="0" w:space="0" w:color="auto"/>
          </w:divBdr>
        </w:div>
        <w:div w:id="443430590">
          <w:marLeft w:val="0"/>
          <w:marRight w:val="0"/>
          <w:marTop w:val="0"/>
          <w:marBottom w:val="0"/>
          <w:divBdr>
            <w:top w:val="none" w:sz="0" w:space="0" w:color="auto"/>
            <w:left w:val="none" w:sz="0" w:space="0" w:color="auto"/>
            <w:bottom w:val="none" w:sz="0" w:space="0" w:color="auto"/>
            <w:right w:val="none" w:sz="0" w:space="0" w:color="auto"/>
          </w:divBdr>
        </w:div>
        <w:div w:id="556629391">
          <w:marLeft w:val="0"/>
          <w:marRight w:val="0"/>
          <w:marTop w:val="0"/>
          <w:marBottom w:val="0"/>
          <w:divBdr>
            <w:top w:val="none" w:sz="0" w:space="0" w:color="auto"/>
            <w:left w:val="none" w:sz="0" w:space="0" w:color="auto"/>
            <w:bottom w:val="none" w:sz="0" w:space="0" w:color="auto"/>
            <w:right w:val="none" w:sz="0" w:space="0" w:color="auto"/>
          </w:divBdr>
        </w:div>
        <w:div w:id="91242169">
          <w:marLeft w:val="0"/>
          <w:marRight w:val="0"/>
          <w:marTop w:val="0"/>
          <w:marBottom w:val="0"/>
          <w:divBdr>
            <w:top w:val="none" w:sz="0" w:space="0" w:color="auto"/>
            <w:left w:val="none" w:sz="0" w:space="0" w:color="auto"/>
            <w:bottom w:val="none" w:sz="0" w:space="0" w:color="auto"/>
            <w:right w:val="none" w:sz="0" w:space="0" w:color="auto"/>
          </w:divBdr>
        </w:div>
        <w:div w:id="1746686573">
          <w:marLeft w:val="0"/>
          <w:marRight w:val="0"/>
          <w:marTop w:val="0"/>
          <w:marBottom w:val="0"/>
          <w:divBdr>
            <w:top w:val="none" w:sz="0" w:space="0" w:color="auto"/>
            <w:left w:val="none" w:sz="0" w:space="0" w:color="auto"/>
            <w:bottom w:val="none" w:sz="0" w:space="0" w:color="auto"/>
            <w:right w:val="none" w:sz="0" w:space="0" w:color="auto"/>
          </w:divBdr>
        </w:div>
        <w:div w:id="1212305779">
          <w:marLeft w:val="0"/>
          <w:marRight w:val="0"/>
          <w:marTop w:val="0"/>
          <w:marBottom w:val="0"/>
          <w:divBdr>
            <w:top w:val="none" w:sz="0" w:space="0" w:color="auto"/>
            <w:left w:val="none" w:sz="0" w:space="0" w:color="auto"/>
            <w:bottom w:val="none" w:sz="0" w:space="0" w:color="auto"/>
            <w:right w:val="none" w:sz="0" w:space="0" w:color="auto"/>
          </w:divBdr>
        </w:div>
        <w:div w:id="1113210039">
          <w:marLeft w:val="0"/>
          <w:marRight w:val="0"/>
          <w:marTop w:val="0"/>
          <w:marBottom w:val="0"/>
          <w:divBdr>
            <w:top w:val="none" w:sz="0" w:space="0" w:color="auto"/>
            <w:left w:val="none" w:sz="0" w:space="0" w:color="auto"/>
            <w:bottom w:val="none" w:sz="0" w:space="0" w:color="auto"/>
            <w:right w:val="none" w:sz="0" w:space="0" w:color="auto"/>
          </w:divBdr>
        </w:div>
        <w:div w:id="1067340831">
          <w:marLeft w:val="0"/>
          <w:marRight w:val="0"/>
          <w:marTop w:val="0"/>
          <w:marBottom w:val="0"/>
          <w:divBdr>
            <w:top w:val="none" w:sz="0" w:space="0" w:color="auto"/>
            <w:left w:val="none" w:sz="0" w:space="0" w:color="auto"/>
            <w:bottom w:val="none" w:sz="0" w:space="0" w:color="auto"/>
            <w:right w:val="none" w:sz="0" w:space="0" w:color="auto"/>
          </w:divBdr>
        </w:div>
        <w:div w:id="1166744857">
          <w:marLeft w:val="0"/>
          <w:marRight w:val="0"/>
          <w:marTop w:val="0"/>
          <w:marBottom w:val="0"/>
          <w:divBdr>
            <w:top w:val="none" w:sz="0" w:space="0" w:color="auto"/>
            <w:left w:val="none" w:sz="0" w:space="0" w:color="auto"/>
            <w:bottom w:val="none" w:sz="0" w:space="0" w:color="auto"/>
            <w:right w:val="none" w:sz="0" w:space="0" w:color="auto"/>
          </w:divBdr>
        </w:div>
      </w:divsChild>
    </w:div>
    <w:div w:id="1422095885">
      <w:bodyDiv w:val="1"/>
      <w:marLeft w:val="0"/>
      <w:marRight w:val="0"/>
      <w:marTop w:val="0"/>
      <w:marBottom w:val="0"/>
      <w:divBdr>
        <w:top w:val="none" w:sz="0" w:space="0" w:color="auto"/>
        <w:left w:val="none" w:sz="0" w:space="0" w:color="auto"/>
        <w:bottom w:val="none" w:sz="0" w:space="0" w:color="auto"/>
        <w:right w:val="none" w:sz="0" w:space="0" w:color="auto"/>
      </w:divBdr>
    </w:div>
    <w:div w:id="1540701705">
      <w:bodyDiv w:val="1"/>
      <w:marLeft w:val="0"/>
      <w:marRight w:val="0"/>
      <w:marTop w:val="0"/>
      <w:marBottom w:val="0"/>
      <w:divBdr>
        <w:top w:val="none" w:sz="0" w:space="0" w:color="auto"/>
        <w:left w:val="none" w:sz="0" w:space="0" w:color="auto"/>
        <w:bottom w:val="none" w:sz="0" w:space="0" w:color="auto"/>
        <w:right w:val="none" w:sz="0" w:space="0" w:color="auto"/>
      </w:divBdr>
      <w:divsChild>
        <w:div w:id="1742479746">
          <w:marLeft w:val="0"/>
          <w:marRight w:val="0"/>
          <w:marTop w:val="0"/>
          <w:marBottom w:val="0"/>
          <w:divBdr>
            <w:top w:val="none" w:sz="0" w:space="0" w:color="auto"/>
            <w:left w:val="none" w:sz="0" w:space="0" w:color="auto"/>
            <w:bottom w:val="none" w:sz="0" w:space="0" w:color="auto"/>
            <w:right w:val="none" w:sz="0" w:space="0" w:color="auto"/>
          </w:divBdr>
        </w:div>
        <w:div w:id="129566143">
          <w:marLeft w:val="0"/>
          <w:marRight w:val="0"/>
          <w:marTop w:val="0"/>
          <w:marBottom w:val="0"/>
          <w:divBdr>
            <w:top w:val="none" w:sz="0" w:space="0" w:color="auto"/>
            <w:left w:val="none" w:sz="0" w:space="0" w:color="auto"/>
            <w:bottom w:val="none" w:sz="0" w:space="0" w:color="auto"/>
            <w:right w:val="none" w:sz="0" w:space="0" w:color="auto"/>
          </w:divBdr>
        </w:div>
        <w:div w:id="1856922753">
          <w:marLeft w:val="0"/>
          <w:marRight w:val="0"/>
          <w:marTop w:val="0"/>
          <w:marBottom w:val="0"/>
          <w:divBdr>
            <w:top w:val="none" w:sz="0" w:space="0" w:color="auto"/>
            <w:left w:val="none" w:sz="0" w:space="0" w:color="auto"/>
            <w:bottom w:val="none" w:sz="0" w:space="0" w:color="auto"/>
            <w:right w:val="none" w:sz="0" w:space="0" w:color="auto"/>
          </w:divBdr>
        </w:div>
        <w:div w:id="1219828122">
          <w:marLeft w:val="0"/>
          <w:marRight w:val="0"/>
          <w:marTop w:val="0"/>
          <w:marBottom w:val="0"/>
          <w:divBdr>
            <w:top w:val="none" w:sz="0" w:space="0" w:color="auto"/>
            <w:left w:val="none" w:sz="0" w:space="0" w:color="auto"/>
            <w:bottom w:val="none" w:sz="0" w:space="0" w:color="auto"/>
            <w:right w:val="none" w:sz="0" w:space="0" w:color="auto"/>
          </w:divBdr>
        </w:div>
        <w:div w:id="884176161">
          <w:marLeft w:val="0"/>
          <w:marRight w:val="0"/>
          <w:marTop w:val="0"/>
          <w:marBottom w:val="0"/>
          <w:divBdr>
            <w:top w:val="none" w:sz="0" w:space="0" w:color="auto"/>
            <w:left w:val="none" w:sz="0" w:space="0" w:color="auto"/>
            <w:bottom w:val="none" w:sz="0" w:space="0" w:color="auto"/>
            <w:right w:val="none" w:sz="0" w:space="0" w:color="auto"/>
          </w:divBdr>
        </w:div>
        <w:div w:id="257105360">
          <w:marLeft w:val="0"/>
          <w:marRight w:val="0"/>
          <w:marTop w:val="0"/>
          <w:marBottom w:val="0"/>
          <w:divBdr>
            <w:top w:val="none" w:sz="0" w:space="0" w:color="auto"/>
            <w:left w:val="none" w:sz="0" w:space="0" w:color="auto"/>
            <w:bottom w:val="none" w:sz="0" w:space="0" w:color="auto"/>
            <w:right w:val="none" w:sz="0" w:space="0" w:color="auto"/>
          </w:divBdr>
        </w:div>
        <w:div w:id="1392653171">
          <w:marLeft w:val="0"/>
          <w:marRight w:val="0"/>
          <w:marTop w:val="0"/>
          <w:marBottom w:val="0"/>
          <w:divBdr>
            <w:top w:val="none" w:sz="0" w:space="0" w:color="auto"/>
            <w:left w:val="none" w:sz="0" w:space="0" w:color="auto"/>
            <w:bottom w:val="none" w:sz="0" w:space="0" w:color="auto"/>
            <w:right w:val="none" w:sz="0" w:space="0" w:color="auto"/>
          </w:divBdr>
        </w:div>
      </w:divsChild>
    </w:div>
    <w:div w:id="197067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Stout</dc:creator>
  <cp:lastModifiedBy>Stout, Christopher</cp:lastModifiedBy>
  <cp:revision>3</cp:revision>
  <dcterms:created xsi:type="dcterms:W3CDTF">2017-03-02T19:49:00Z</dcterms:created>
  <dcterms:modified xsi:type="dcterms:W3CDTF">2018-06-27T20:39:00Z</dcterms:modified>
</cp:coreProperties>
</file>